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7D021" w14:textId="77777777" w:rsidR="00CA69C9" w:rsidRDefault="00CA69C9" w:rsidP="008D4F1D">
      <w:pPr>
        <w:jc w:val="center"/>
        <w:rPr>
          <w:rFonts w:ascii="Times New Roman" w:hAnsi="Times New Roman" w:cs="Times New Roman"/>
          <w:b/>
          <w:bCs/>
          <w:sz w:val="36"/>
          <w:szCs w:val="36"/>
        </w:rPr>
      </w:pPr>
    </w:p>
    <w:p w14:paraId="3164935F" w14:textId="1BA5F1BE" w:rsidR="000F60B2" w:rsidRDefault="008D4F1D" w:rsidP="008D4F1D">
      <w:pPr>
        <w:jc w:val="center"/>
        <w:rPr>
          <w:rFonts w:ascii="Times New Roman" w:hAnsi="Times New Roman" w:cs="Times New Roman"/>
          <w:b/>
          <w:bCs/>
          <w:sz w:val="36"/>
          <w:szCs w:val="36"/>
        </w:rPr>
      </w:pPr>
      <w:r w:rsidRPr="001E136F">
        <w:rPr>
          <w:rFonts w:ascii="Times New Roman" w:hAnsi="Times New Roman" w:cs="Times New Roman"/>
          <w:b/>
          <w:bCs/>
          <w:sz w:val="36"/>
          <w:szCs w:val="36"/>
        </w:rPr>
        <w:t>2021 Housing Forum</w:t>
      </w:r>
      <w:r w:rsidR="00D55EFC" w:rsidRPr="001E136F">
        <w:rPr>
          <w:rFonts w:ascii="Times New Roman" w:hAnsi="Times New Roman" w:cs="Times New Roman"/>
          <w:b/>
          <w:bCs/>
          <w:sz w:val="36"/>
          <w:szCs w:val="36"/>
        </w:rPr>
        <w:t xml:space="preserve">: </w:t>
      </w:r>
      <w:r w:rsidRPr="001E136F">
        <w:rPr>
          <w:rFonts w:ascii="Times New Roman" w:hAnsi="Times New Roman" w:cs="Times New Roman"/>
          <w:b/>
          <w:bCs/>
          <w:sz w:val="36"/>
          <w:szCs w:val="36"/>
        </w:rPr>
        <w:t>Key Takeaways</w:t>
      </w:r>
    </w:p>
    <w:p w14:paraId="31A9C36E" w14:textId="7FA55DB9" w:rsidR="001E136F" w:rsidRDefault="001E136F" w:rsidP="008D4F1D">
      <w:pPr>
        <w:jc w:val="center"/>
        <w:rPr>
          <w:rFonts w:ascii="Times New Roman" w:hAnsi="Times New Roman" w:cs="Times New Roman"/>
          <w:b/>
          <w:bCs/>
          <w:sz w:val="28"/>
          <w:szCs w:val="28"/>
        </w:rPr>
      </w:pPr>
      <w:r w:rsidRPr="001E136F">
        <w:rPr>
          <w:rFonts w:ascii="Times New Roman" w:hAnsi="Times New Roman" w:cs="Times New Roman"/>
          <w:b/>
          <w:bCs/>
          <w:sz w:val="28"/>
          <w:szCs w:val="28"/>
        </w:rPr>
        <w:t>Presented by BizFed Institute &amp; Milken Institute</w:t>
      </w:r>
    </w:p>
    <w:p w14:paraId="06098F9A" w14:textId="745D7113" w:rsidR="001E136F" w:rsidRPr="001E136F" w:rsidRDefault="001E136F" w:rsidP="008D4F1D">
      <w:pPr>
        <w:jc w:val="center"/>
        <w:rPr>
          <w:rFonts w:ascii="Times New Roman" w:hAnsi="Times New Roman" w:cs="Times New Roman"/>
          <w:b/>
          <w:bCs/>
        </w:rPr>
      </w:pPr>
      <w:r w:rsidRPr="001E136F">
        <w:rPr>
          <w:rFonts w:ascii="Times New Roman" w:hAnsi="Times New Roman" w:cs="Times New Roman"/>
          <w:b/>
          <w:bCs/>
        </w:rPr>
        <w:t>September 17, 2021</w:t>
      </w:r>
    </w:p>
    <w:p w14:paraId="57CB6C89" w14:textId="1C1DF087" w:rsidR="008D4F1D" w:rsidRDefault="008D4F1D">
      <w:pPr>
        <w:rPr>
          <w:rFonts w:ascii="Times New Roman" w:hAnsi="Times New Roman" w:cs="Times New Roman"/>
          <w:b/>
          <w:bCs/>
          <w:sz w:val="22"/>
          <w:szCs w:val="22"/>
        </w:rPr>
      </w:pPr>
    </w:p>
    <w:p w14:paraId="43A13CCA" w14:textId="77777777" w:rsidR="00CA69C9" w:rsidRDefault="00CA69C9">
      <w:pPr>
        <w:rPr>
          <w:rFonts w:ascii="Times New Roman" w:hAnsi="Times New Roman" w:cs="Times New Roman"/>
          <w:b/>
          <w:bCs/>
          <w:sz w:val="22"/>
          <w:szCs w:val="22"/>
        </w:rPr>
      </w:pPr>
    </w:p>
    <w:p w14:paraId="44A24A69" w14:textId="42E6CAC6" w:rsidR="00EA29C6" w:rsidRDefault="00EE6D40">
      <w:pPr>
        <w:pBdr>
          <w:bottom w:val="single" w:sz="6" w:space="1" w:color="auto"/>
        </w:pBdr>
        <w:rPr>
          <w:rFonts w:ascii="Times New Roman" w:hAnsi="Times New Roman" w:cs="Times New Roman"/>
          <w:sz w:val="22"/>
          <w:szCs w:val="22"/>
        </w:rPr>
      </w:pPr>
      <w:r>
        <w:rPr>
          <w:rFonts w:ascii="Times New Roman" w:hAnsi="Times New Roman" w:cs="Times New Roman"/>
          <w:sz w:val="22"/>
          <w:szCs w:val="22"/>
        </w:rPr>
        <w:t>Much gratitude to the more than 170 leaders, thinkers, and innovators who registered to attend o</w:t>
      </w:r>
      <w:r w:rsidR="003341A2">
        <w:rPr>
          <w:rFonts w:ascii="Times New Roman" w:hAnsi="Times New Roman" w:cs="Times New Roman"/>
          <w:sz w:val="22"/>
          <w:szCs w:val="22"/>
        </w:rPr>
        <w:t xml:space="preserve">ur </w:t>
      </w:r>
      <w:r w:rsidR="00E6273E" w:rsidRPr="002721BD">
        <w:rPr>
          <w:rFonts w:ascii="Times New Roman" w:hAnsi="Times New Roman" w:cs="Times New Roman"/>
          <w:b/>
          <w:bCs/>
          <w:sz w:val="22"/>
          <w:szCs w:val="22"/>
        </w:rPr>
        <w:t xml:space="preserve">2021 </w:t>
      </w:r>
      <w:r w:rsidR="003341A2" w:rsidRPr="002721BD">
        <w:rPr>
          <w:rFonts w:ascii="Times New Roman" w:hAnsi="Times New Roman" w:cs="Times New Roman"/>
          <w:b/>
          <w:bCs/>
          <w:sz w:val="22"/>
          <w:szCs w:val="22"/>
        </w:rPr>
        <w:t>Housing Forum</w:t>
      </w:r>
      <w:r w:rsidR="003341A2">
        <w:rPr>
          <w:rFonts w:ascii="Times New Roman" w:hAnsi="Times New Roman" w:cs="Times New Roman"/>
          <w:sz w:val="22"/>
          <w:szCs w:val="22"/>
        </w:rPr>
        <w:t xml:space="preserve"> on Friday, September 17. </w:t>
      </w:r>
      <w:r w:rsidR="001B41E9">
        <w:rPr>
          <w:rFonts w:ascii="Times New Roman" w:hAnsi="Times New Roman" w:cs="Times New Roman"/>
          <w:sz w:val="22"/>
          <w:szCs w:val="22"/>
        </w:rPr>
        <w:t>Our goal in co-hosting the interactive, workshop-style forum alongside our partners at the Milken Institute</w:t>
      </w:r>
      <w:r w:rsidR="0050500E">
        <w:rPr>
          <w:rFonts w:ascii="Times New Roman" w:hAnsi="Times New Roman" w:cs="Times New Roman"/>
          <w:sz w:val="22"/>
          <w:szCs w:val="22"/>
        </w:rPr>
        <w:t xml:space="preserve"> </w:t>
      </w:r>
      <w:r w:rsidR="001B41E9">
        <w:rPr>
          <w:rFonts w:ascii="Times New Roman" w:hAnsi="Times New Roman" w:cs="Times New Roman"/>
          <w:sz w:val="22"/>
          <w:szCs w:val="22"/>
        </w:rPr>
        <w:t xml:space="preserve">was to convene the brightest minds in our orbit </w:t>
      </w:r>
      <w:r w:rsidR="00E56195">
        <w:rPr>
          <w:rFonts w:ascii="Times New Roman" w:hAnsi="Times New Roman" w:cs="Times New Roman"/>
          <w:sz w:val="22"/>
          <w:szCs w:val="22"/>
        </w:rPr>
        <w:t xml:space="preserve">to </w:t>
      </w:r>
      <w:r w:rsidR="00E56195" w:rsidRPr="003B36BA">
        <w:rPr>
          <w:rFonts w:ascii="Times New Roman" w:hAnsi="Times New Roman" w:cs="Times New Roman"/>
          <w:b/>
          <w:bCs/>
          <w:sz w:val="22"/>
          <w:szCs w:val="22"/>
        </w:rPr>
        <w:t>deconstruct problems</w:t>
      </w:r>
      <w:r w:rsidR="00E56195">
        <w:rPr>
          <w:rFonts w:ascii="Times New Roman" w:hAnsi="Times New Roman" w:cs="Times New Roman"/>
          <w:sz w:val="22"/>
          <w:szCs w:val="22"/>
        </w:rPr>
        <w:t xml:space="preserve"> and </w:t>
      </w:r>
      <w:r w:rsidR="00323402" w:rsidRPr="003B36BA">
        <w:rPr>
          <w:rFonts w:ascii="Times New Roman" w:hAnsi="Times New Roman" w:cs="Times New Roman"/>
          <w:b/>
          <w:bCs/>
          <w:sz w:val="22"/>
          <w:szCs w:val="22"/>
        </w:rPr>
        <w:t>craft</w:t>
      </w:r>
      <w:r w:rsidR="00E56195" w:rsidRPr="003B36BA">
        <w:rPr>
          <w:rFonts w:ascii="Times New Roman" w:hAnsi="Times New Roman" w:cs="Times New Roman"/>
          <w:b/>
          <w:bCs/>
          <w:sz w:val="22"/>
          <w:szCs w:val="22"/>
        </w:rPr>
        <w:t xml:space="preserve"> actionable solutions</w:t>
      </w:r>
      <w:r w:rsidR="00E56195">
        <w:rPr>
          <w:rFonts w:ascii="Times New Roman" w:hAnsi="Times New Roman" w:cs="Times New Roman"/>
          <w:sz w:val="22"/>
          <w:szCs w:val="22"/>
        </w:rPr>
        <w:t xml:space="preserve">. </w:t>
      </w:r>
      <w:r w:rsidR="007678A8">
        <w:rPr>
          <w:rFonts w:ascii="Times New Roman" w:hAnsi="Times New Roman" w:cs="Times New Roman"/>
          <w:sz w:val="22"/>
          <w:szCs w:val="22"/>
        </w:rPr>
        <w:t xml:space="preserve">We sought to highlight a wide array of perspectives </w:t>
      </w:r>
      <w:r w:rsidR="005B16F5">
        <w:rPr>
          <w:rFonts w:ascii="Times New Roman" w:hAnsi="Times New Roman" w:cs="Times New Roman"/>
          <w:sz w:val="22"/>
          <w:szCs w:val="22"/>
        </w:rPr>
        <w:t>from</w:t>
      </w:r>
      <w:r w:rsidR="007678A8">
        <w:rPr>
          <w:rFonts w:ascii="Times New Roman" w:hAnsi="Times New Roman" w:cs="Times New Roman"/>
          <w:sz w:val="22"/>
          <w:szCs w:val="22"/>
        </w:rPr>
        <w:t xml:space="preserve"> leaders with diverse areas of expertise and lived experiences</w:t>
      </w:r>
      <w:r w:rsidR="007A7F75">
        <w:rPr>
          <w:rFonts w:ascii="Times New Roman" w:hAnsi="Times New Roman" w:cs="Times New Roman"/>
          <w:sz w:val="22"/>
          <w:szCs w:val="22"/>
        </w:rPr>
        <w:t>, representing various constituencies and sectors</w:t>
      </w:r>
      <w:r w:rsidR="007678A8">
        <w:rPr>
          <w:rFonts w:ascii="Times New Roman" w:hAnsi="Times New Roman" w:cs="Times New Roman"/>
          <w:sz w:val="22"/>
          <w:szCs w:val="22"/>
        </w:rPr>
        <w:t xml:space="preserve">. </w:t>
      </w:r>
      <w:r w:rsidR="00CF4169">
        <w:rPr>
          <w:rFonts w:ascii="Times New Roman" w:hAnsi="Times New Roman" w:cs="Times New Roman"/>
          <w:sz w:val="22"/>
          <w:szCs w:val="22"/>
        </w:rPr>
        <w:t>I</w:t>
      </w:r>
      <w:r w:rsidR="00E07589">
        <w:rPr>
          <w:rFonts w:ascii="Times New Roman" w:hAnsi="Times New Roman" w:cs="Times New Roman"/>
          <w:sz w:val="22"/>
          <w:szCs w:val="22"/>
        </w:rPr>
        <w:t xml:space="preserve"> don’t think it’s</w:t>
      </w:r>
      <w:r w:rsidR="00CF4169">
        <w:rPr>
          <w:rFonts w:ascii="Times New Roman" w:hAnsi="Times New Roman" w:cs="Times New Roman"/>
          <w:sz w:val="22"/>
          <w:szCs w:val="22"/>
        </w:rPr>
        <w:t xml:space="preserve"> a stretch to say we all emerged from this Housing Forum better connected, equipped, and motivated to </w:t>
      </w:r>
      <w:r w:rsidR="002D6302">
        <w:rPr>
          <w:rFonts w:ascii="Times New Roman" w:hAnsi="Times New Roman" w:cs="Times New Roman"/>
          <w:sz w:val="22"/>
          <w:szCs w:val="22"/>
        </w:rPr>
        <w:t xml:space="preserve">tackle </w:t>
      </w:r>
      <w:r w:rsidR="0050500E">
        <w:rPr>
          <w:rFonts w:ascii="Times New Roman" w:hAnsi="Times New Roman" w:cs="Times New Roman"/>
          <w:sz w:val="22"/>
          <w:szCs w:val="22"/>
        </w:rPr>
        <w:t>every facet</w:t>
      </w:r>
      <w:r w:rsidR="002D6302">
        <w:rPr>
          <w:rFonts w:ascii="Times New Roman" w:hAnsi="Times New Roman" w:cs="Times New Roman"/>
          <w:sz w:val="22"/>
          <w:szCs w:val="22"/>
        </w:rPr>
        <w:t xml:space="preserve"> of California’s housing shortage </w:t>
      </w:r>
      <w:r w:rsidR="003A3909">
        <w:rPr>
          <w:rFonts w:ascii="Times New Roman" w:hAnsi="Times New Roman" w:cs="Times New Roman"/>
          <w:sz w:val="22"/>
          <w:szCs w:val="22"/>
        </w:rPr>
        <w:t>crisis</w:t>
      </w:r>
      <w:r w:rsidR="00786CEC">
        <w:rPr>
          <w:rFonts w:ascii="Times New Roman" w:hAnsi="Times New Roman" w:cs="Times New Roman"/>
          <w:sz w:val="22"/>
          <w:szCs w:val="22"/>
        </w:rPr>
        <w:t xml:space="preserve">: </w:t>
      </w:r>
      <w:r w:rsidR="00ED5235">
        <w:rPr>
          <w:rFonts w:ascii="Times New Roman" w:hAnsi="Times New Roman" w:cs="Times New Roman"/>
          <w:sz w:val="22"/>
          <w:szCs w:val="22"/>
        </w:rPr>
        <w:t>production</w:t>
      </w:r>
      <w:r w:rsidR="00786CEC">
        <w:rPr>
          <w:rFonts w:ascii="Times New Roman" w:hAnsi="Times New Roman" w:cs="Times New Roman"/>
          <w:sz w:val="22"/>
          <w:szCs w:val="22"/>
        </w:rPr>
        <w:t>,</w:t>
      </w:r>
      <w:r w:rsidR="00ED5235">
        <w:rPr>
          <w:rFonts w:ascii="Times New Roman" w:hAnsi="Times New Roman" w:cs="Times New Roman"/>
          <w:sz w:val="22"/>
          <w:szCs w:val="22"/>
        </w:rPr>
        <w:t xml:space="preserve"> affordability, </w:t>
      </w:r>
      <w:r w:rsidR="00786CEC">
        <w:rPr>
          <w:rFonts w:ascii="Times New Roman" w:hAnsi="Times New Roman" w:cs="Times New Roman"/>
          <w:sz w:val="22"/>
          <w:szCs w:val="22"/>
        </w:rPr>
        <w:t xml:space="preserve">homelessness, </w:t>
      </w:r>
      <w:r w:rsidR="00ED5235">
        <w:rPr>
          <w:rFonts w:ascii="Times New Roman" w:hAnsi="Times New Roman" w:cs="Times New Roman"/>
          <w:sz w:val="22"/>
          <w:szCs w:val="22"/>
        </w:rPr>
        <w:t>homeownership,</w:t>
      </w:r>
      <w:r w:rsidR="00786CEC">
        <w:rPr>
          <w:rFonts w:ascii="Times New Roman" w:hAnsi="Times New Roman" w:cs="Times New Roman"/>
          <w:sz w:val="22"/>
          <w:szCs w:val="22"/>
        </w:rPr>
        <w:t xml:space="preserve"> </w:t>
      </w:r>
      <w:r w:rsidR="00ED5235">
        <w:rPr>
          <w:rFonts w:ascii="Times New Roman" w:hAnsi="Times New Roman" w:cs="Times New Roman"/>
          <w:sz w:val="22"/>
          <w:szCs w:val="22"/>
        </w:rPr>
        <w:t>resident selection</w:t>
      </w:r>
      <w:r w:rsidR="00786CEC">
        <w:rPr>
          <w:rFonts w:ascii="Times New Roman" w:hAnsi="Times New Roman" w:cs="Times New Roman"/>
          <w:sz w:val="22"/>
          <w:szCs w:val="22"/>
        </w:rPr>
        <w:t xml:space="preserve">, and resiliency, </w:t>
      </w:r>
      <w:r w:rsidR="008B3AE2">
        <w:rPr>
          <w:rFonts w:ascii="Times New Roman" w:hAnsi="Times New Roman" w:cs="Times New Roman"/>
          <w:sz w:val="22"/>
          <w:szCs w:val="22"/>
        </w:rPr>
        <w:t>to name a few</w:t>
      </w:r>
      <w:r w:rsidR="00786CEC">
        <w:rPr>
          <w:rFonts w:ascii="Times New Roman" w:hAnsi="Times New Roman" w:cs="Times New Roman"/>
          <w:sz w:val="22"/>
          <w:szCs w:val="22"/>
        </w:rPr>
        <w:t>.</w:t>
      </w:r>
    </w:p>
    <w:p w14:paraId="2E34F6D6" w14:textId="40EE3547" w:rsidR="000373F5" w:rsidRDefault="000373F5">
      <w:pPr>
        <w:pBdr>
          <w:bottom w:val="single" w:sz="6" w:space="1" w:color="auto"/>
        </w:pBdr>
        <w:rPr>
          <w:rFonts w:ascii="Times New Roman" w:hAnsi="Times New Roman" w:cs="Times New Roman"/>
          <w:sz w:val="22"/>
          <w:szCs w:val="22"/>
        </w:rPr>
      </w:pPr>
    </w:p>
    <w:p w14:paraId="0D7EADDA" w14:textId="68572C8F" w:rsidR="000373F5" w:rsidRDefault="000373F5">
      <w:pPr>
        <w:pBdr>
          <w:bottom w:val="single" w:sz="6" w:space="1" w:color="auto"/>
        </w:pBd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3555757" wp14:editId="16E60588">
            <wp:extent cx="1211856" cy="412723"/>
            <wp:effectExtent l="0" t="0" r="0" b="0"/>
            <wp:docPr id="8" name="Picture 8" descr="A picture containing text, opene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pener, tool&#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9881" cy="425673"/>
                    </a:xfrm>
                    <a:prstGeom prst="rect">
                      <a:avLst/>
                    </a:prstGeom>
                  </pic:spPr>
                </pic:pic>
              </a:graphicData>
            </a:graphic>
          </wp:inline>
        </w:drawing>
      </w:r>
    </w:p>
    <w:p w14:paraId="09D7E164" w14:textId="558C7832" w:rsidR="002F786E" w:rsidRPr="00B52A27" w:rsidRDefault="000373F5">
      <w:pPr>
        <w:pBdr>
          <w:bottom w:val="single" w:sz="6" w:space="1" w:color="auto"/>
        </w:pBdr>
        <w:rPr>
          <w:rFonts w:ascii="Times New Roman" w:hAnsi="Times New Roman" w:cs="Times New Roman"/>
          <w:i/>
          <w:iCs/>
          <w:sz w:val="18"/>
          <w:szCs w:val="18"/>
        </w:rPr>
      </w:pPr>
      <w:r w:rsidRPr="00B52A27">
        <w:rPr>
          <w:rFonts w:ascii="Times New Roman" w:hAnsi="Times New Roman" w:cs="Times New Roman"/>
          <w:i/>
          <w:iCs/>
          <w:sz w:val="18"/>
          <w:szCs w:val="18"/>
        </w:rPr>
        <w:t xml:space="preserve">Kevin </w:t>
      </w:r>
      <w:proofErr w:type="spellStart"/>
      <w:r w:rsidRPr="00B52A27">
        <w:rPr>
          <w:rFonts w:ascii="Times New Roman" w:hAnsi="Times New Roman" w:cs="Times New Roman"/>
          <w:i/>
          <w:iCs/>
          <w:sz w:val="18"/>
          <w:szCs w:val="18"/>
        </w:rPr>
        <w:t>Harbour</w:t>
      </w:r>
      <w:proofErr w:type="spellEnd"/>
    </w:p>
    <w:p w14:paraId="08EBFF84" w14:textId="14260967" w:rsidR="000373F5" w:rsidRPr="00B52A27" w:rsidRDefault="000373F5">
      <w:pPr>
        <w:pBdr>
          <w:bottom w:val="single" w:sz="6" w:space="1" w:color="auto"/>
        </w:pBdr>
        <w:rPr>
          <w:rFonts w:ascii="Times New Roman" w:hAnsi="Times New Roman" w:cs="Times New Roman"/>
          <w:i/>
          <w:iCs/>
          <w:sz w:val="18"/>
          <w:szCs w:val="18"/>
        </w:rPr>
      </w:pPr>
      <w:r w:rsidRPr="00B52A27">
        <w:rPr>
          <w:rFonts w:ascii="Times New Roman" w:hAnsi="Times New Roman" w:cs="Times New Roman"/>
          <w:i/>
          <w:iCs/>
          <w:sz w:val="18"/>
          <w:szCs w:val="18"/>
        </w:rPr>
        <w:t>BizFed Institute President</w:t>
      </w:r>
    </w:p>
    <w:p w14:paraId="12436CFE" w14:textId="77777777" w:rsidR="000373F5" w:rsidRDefault="000373F5">
      <w:pPr>
        <w:pBdr>
          <w:bottom w:val="single" w:sz="6" w:space="1" w:color="auto"/>
        </w:pBdr>
        <w:rPr>
          <w:rFonts w:ascii="Times New Roman" w:hAnsi="Times New Roman" w:cs="Times New Roman"/>
          <w:sz w:val="22"/>
          <w:szCs w:val="22"/>
        </w:rPr>
      </w:pPr>
    </w:p>
    <w:p w14:paraId="42BB6B8A" w14:textId="77777777" w:rsidR="002F786E" w:rsidRDefault="002F786E">
      <w:pPr>
        <w:rPr>
          <w:rFonts w:ascii="Times New Roman" w:hAnsi="Times New Roman" w:cs="Times New Roman"/>
          <w:sz w:val="22"/>
          <w:szCs w:val="22"/>
        </w:rPr>
      </w:pPr>
    </w:p>
    <w:p w14:paraId="1BF0D578" w14:textId="0C8BD7AB" w:rsidR="00126573" w:rsidRDefault="00C61C0C" w:rsidP="00F21AE9">
      <w:pPr>
        <w:rPr>
          <w:rFonts w:ascii="Times New Roman" w:hAnsi="Times New Roman" w:cs="Times New Roman"/>
          <w:sz w:val="22"/>
          <w:szCs w:val="22"/>
        </w:rPr>
      </w:pPr>
      <w:r w:rsidRPr="0050500E">
        <w:rPr>
          <w:rFonts w:ascii="Times New Roman" w:hAnsi="Times New Roman" w:cs="Times New Roman"/>
          <w:b/>
          <w:bCs/>
          <w:sz w:val="22"/>
          <w:szCs w:val="22"/>
        </w:rPr>
        <w:t xml:space="preserve">Kevin </w:t>
      </w:r>
      <w:proofErr w:type="spellStart"/>
      <w:r w:rsidRPr="0050500E">
        <w:rPr>
          <w:rFonts w:ascii="Times New Roman" w:hAnsi="Times New Roman" w:cs="Times New Roman"/>
          <w:b/>
          <w:bCs/>
          <w:sz w:val="22"/>
          <w:szCs w:val="22"/>
        </w:rPr>
        <w:t>Klowden</w:t>
      </w:r>
      <w:proofErr w:type="spellEnd"/>
      <w:r>
        <w:rPr>
          <w:rFonts w:ascii="Times New Roman" w:hAnsi="Times New Roman" w:cs="Times New Roman"/>
          <w:sz w:val="22"/>
          <w:szCs w:val="22"/>
        </w:rPr>
        <w:t>, executive director of the Milken Institute’s California Center, kicked off the program wit</w:t>
      </w:r>
      <w:r w:rsidR="00843AA9">
        <w:rPr>
          <w:rFonts w:ascii="Times New Roman" w:hAnsi="Times New Roman" w:cs="Times New Roman"/>
          <w:sz w:val="22"/>
          <w:szCs w:val="22"/>
        </w:rPr>
        <w:t>h</w:t>
      </w:r>
      <w:r>
        <w:rPr>
          <w:rFonts w:ascii="Times New Roman" w:hAnsi="Times New Roman" w:cs="Times New Roman"/>
          <w:sz w:val="22"/>
          <w:szCs w:val="22"/>
        </w:rPr>
        <w:t xml:space="preserve"> an in-depth review of our Flash Housing Poll.</w:t>
      </w:r>
      <w:r w:rsidR="00255D9D">
        <w:rPr>
          <w:rFonts w:ascii="Times New Roman" w:hAnsi="Times New Roman" w:cs="Times New Roman"/>
          <w:sz w:val="22"/>
          <w:szCs w:val="22"/>
        </w:rPr>
        <w:t xml:space="preserve"> </w:t>
      </w:r>
      <w:r w:rsidR="00243EB5">
        <w:rPr>
          <w:rFonts w:ascii="Times New Roman" w:hAnsi="Times New Roman" w:cs="Times New Roman"/>
          <w:sz w:val="22"/>
          <w:szCs w:val="22"/>
        </w:rPr>
        <w:t>71 housing industry professionals shared their insight</w:t>
      </w:r>
      <w:r w:rsidR="00597F36">
        <w:rPr>
          <w:rFonts w:ascii="Times New Roman" w:hAnsi="Times New Roman" w:cs="Times New Roman"/>
          <w:sz w:val="22"/>
          <w:szCs w:val="22"/>
        </w:rPr>
        <w:t>s</w:t>
      </w:r>
      <w:r w:rsidR="00243EB5">
        <w:rPr>
          <w:rFonts w:ascii="Times New Roman" w:hAnsi="Times New Roman" w:cs="Times New Roman"/>
          <w:sz w:val="22"/>
          <w:szCs w:val="22"/>
        </w:rPr>
        <w:t xml:space="preserve"> on </w:t>
      </w:r>
      <w:r w:rsidR="00597F36">
        <w:rPr>
          <w:rFonts w:ascii="Times New Roman" w:hAnsi="Times New Roman" w:cs="Times New Roman"/>
          <w:sz w:val="22"/>
          <w:szCs w:val="22"/>
        </w:rPr>
        <w:t xml:space="preserve">hot-button issues </w:t>
      </w:r>
      <w:r w:rsidR="00243EB5">
        <w:rPr>
          <w:rFonts w:ascii="Times New Roman" w:hAnsi="Times New Roman" w:cs="Times New Roman"/>
          <w:sz w:val="22"/>
          <w:szCs w:val="22"/>
        </w:rPr>
        <w:t>and potential solutions.</w:t>
      </w:r>
      <w:r w:rsidR="00CD6C55">
        <w:rPr>
          <w:rFonts w:ascii="Times New Roman" w:hAnsi="Times New Roman" w:cs="Times New Roman"/>
          <w:sz w:val="22"/>
          <w:szCs w:val="22"/>
        </w:rPr>
        <w:t xml:space="preserve"> </w:t>
      </w:r>
      <w:r w:rsidR="00255D9D">
        <w:rPr>
          <w:rFonts w:ascii="Times New Roman" w:hAnsi="Times New Roman" w:cs="Times New Roman"/>
          <w:sz w:val="22"/>
          <w:szCs w:val="22"/>
        </w:rPr>
        <w:t>The results were telling but not surprising</w:t>
      </w:r>
      <w:r w:rsidR="005A390B">
        <w:rPr>
          <w:rFonts w:ascii="Times New Roman" w:hAnsi="Times New Roman" w:cs="Times New Roman"/>
          <w:sz w:val="22"/>
          <w:szCs w:val="22"/>
        </w:rPr>
        <w:t xml:space="preserve">: </w:t>
      </w:r>
      <w:proofErr w:type="gramStart"/>
      <w:r w:rsidR="005A390B">
        <w:rPr>
          <w:rFonts w:ascii="Times New Roman" w:hAnsi="Times New Roman" w:cs="Times New Roman"/>
          <w:sz w:val="22"/>
          <w:szCs w:val="22"/>
        </w:rPr>
        <w:t>the vast majority of</w:t>
      </w:r>
      <w:proofErr w:type="gramEnd"/>
      <w:r w:rsidR="005A390B">
        <w:rPr>
          <w:rFonts w:ascii="Times New Roman" w:hAnsi="Times New Roman" w:cs="Times New Roman"/>
          <w:sz w:val="22"/>
          <w:szCs w:val="22"/>
        </w:rPr>
        <w:t xml:space="preserve"> respondents pointed to </w:t>
      </w:r>
      <w:r w:rsidR="005A390B" w:rsidRPr="008A1D7B">
        <w:rPr>
          <w:rFonts w:ascii="Times New Roman" w:hAnsi="Times New Roman" w:cs="Times New Roman"/>
          <w:b/>
          <w:bCs/>
          <w:sz w:val="22"/>
          <w:szCs w:val="22"/>
        </w:rPr>
        <w:t>inefficiency</w:t>
      </w:r>
      <w:r w:rsidR="005A390B">
        <w:rPr>
          <w:rFonts w:ascii="Times New Roman" w:hAnsi="Times New Roman" w:cs="Times New Roman"/>
          <w:sz w:val="22"/>
          <w:szCs w:val="22"/>
        </w:rPr>
        <w:t xml:space="preserve"> as a root cause </w:t>
      </w:r>
      <w:r w:rsidR="00DA7E88">
        <w:rPr>
          <w:rFonts w:ascii="Times New Roman" w:hAnsi="Times New Roman" w:cs="Times New Roman"/>
          <w:sz w:val="22"/>
          <w:szCs w:val="22"/>
        </w:rPr>
        <w:t xml:space="preserve">of the housing </w:t>
      </w:r>
      <w:r w:rsidR="007D4B1D">
        <w:rPr>
          <w:rFonts w:ascii="Times New Roman" w:hAnsi="Times New Roman" w:cs="Times New Roman"/>
          <w:sz w:val="22"/>
          <w:szCs w:val="22"/>
        </w:rPr>
        <w:t>crisis</w:t>
      </w:r>
      <w:r w:rsidR="005A390B">
        <w:rPr>
          <w:rFonts w:ascii="Times New Roman" w:hAnsi="Times New Roman" w:cs="Times New Roman"/>
          <w:sz w:val="22"/>
          <w:szCs w:val="22"/>
        </w:rPr>
        <w:t xml:space="preserve"> and identified</w:t>
      </w:r>
      <w:r w:rsidR="007243ED">
        <w:rPr>
          <w:rFonts w:ascii="Times New Roman" w:hAnsi="Times New Roman" w:cs="Times New Roman"/>
          <w:sz w:val="22"/>
          <w:szCs w:val="22"/>
        </w:rPr>
        <w:t xml:space="preserve"> </w:t>
      </w:r>
      <w:r w:rsidR="007243ED" w:rsidRPr="007243ED">
        <w:rPr>
          <w:rFonts w:ascii="Times New Roman" w:hAnsi="Times New Roman" w:cs="Times New Roman"/>
          <w:b/>
          <w:bCs/>
          <w:sz w:val="22"/>
          <w:szCs w:val="22"/>
        </w:rPr>
        <w:t>expediency-focused</w:t>
      </w:r>
      <w:r w:rsidR="005A390B" w:rsidRPr="007243ED">
        <w:rPr>
          <w:rFonts w:ascii="Times New Roman" w:hAnsi="Times New Roman" w:cs="Times New Roman"/>
          <w:b/>
          <w:bCs/>
          <w:sz w:val="22"/>
          <w:szCs w:val="22"/>
        </w:rPr>
        <w:t xml:space="preserve"> solutions</w:t>
      </w:r>
      <w:r w:rsidR="008A1D7B">
        <w:rPr>
          <w:rFonts w:ascii="Times New Roman" w:hAnsi="Times New Roman" w:cs="Times New Roman"/>
          <w:sz w:val="22"/>
          <w:szCs w:val="22"/>
        </w:rPr>
        <w:t xml:space="preserve"> </w:t>
      </w:r>
      <w:r w:rsidR="005A390B">
        <w:rPr>
          <w:rFonts w:ascii="Times New Roman" w:hAnsi="Times New Roman" w:cs="Times New Roman"/>
          <w:sz w:val="22"/>
          <w:szCs w:val="22"/>
        </w:rPr>
        <w:t>as a step in the right direction.</w:t>
      </w:r>
      <w:r w:rsidR="00CE1D0B">
        <w:rPr>
          <w:rFonts w:ascii="Times New Roman" w:hAnsi="Times New Roman" w:cs="Times New Roman"/>
          <w:sz w:val="22"/>
          <w:szCs w:val="22"/>
        </w:rPr>
        <w:t xml:space="preserve"> </w:t>
      </w:r>
    </w:p>
    <w:p w14:paraId="6BDD75A3" w14:textId="77777777" w:rsidR="00F21AE9" w:rsidRDefault="00F21AE9" w:rsidP="00F21AE9">
      <w:pPr>
        <w:rPr>
          <w:rFonts w:ascii="Times New Roman" w:hAnsi="Times New Roman" w:cs="Times New Roman"/>
          <w:sz w:val="22"/>
          <w:szCs w:val="22"/>
        </w:rPr>
      </w:pPr>
    </w:p>
    <w:p w14:paraId="5C6208B4" w14:textId="53389491" w:rsidR="00CD6C55" w:rsidRDefault="00CD6C55" w:rsidP="0030398C">
      <w:pPr>
        <w:pStyle w:val="ListParagraph"/>
        <w:numPr>
          <w:ilvl w:val="0"/>
          <w:numId w:val="3"/>
        </w:numPr>
        <w:rPr>
          <w:rFonts w:ascii="Times New Roman" w:hAnsi="Times New Roman" w:cs="Times New Roman"/>
          <w:sz w:val="22"/>
          <w:szCs w:val="22"/>
        </w:rPr>
      </w:pPr>
      <w:r w:rsidRPr="0030398C">
        <w:rPr>
          <w:rFonts w:ascii="Times New Roman" w:hAnsi="Times New Roman" w:cs="Times New Roman"/>
          <w:sz w:val="22"/>
          <w:szCs w:val="22"/>
        </w:rPr>
        <w:t xml:space="preserve">55% of respondents said </w:t>
      </w:r>
      <w:r w:rsidR="009A48D2" w:rsidRPr="00DC36E8">
        <w:rPr>
          <w:rFonts w:ascii="Times New Roman" w:hAnsi="Times New Roman" w:cs="Times New Roman"/>
          <w:sz w:val="22"/>
          <w:szCs w:val="22"/>
        </w:rPr>
        <w:t>reducing delays</w:t>
      </w:r>
      <w:r w:rsidRPr="0030398C">
        <w:rPr>
          <w:rFonts w:ascii="Times New Roman" w:hAnsi="Times New Roman" w:cs="Times New Roman"/>
          <w:sz w:val="22"/>
          <w:szCs w:val="22"/>
        </w:rPr>
        <w:t xml:space="preserve"> (whether through </w:t>
      </w:r>
      <w:r w:rsidRPr="00027688">
        <w:rPr>
          <w:rFonts w:ascii="Times New Roman" w:hAnsi="Times New Roman" w:cs="Times New Roman"/>
          <w:b/>
          <w:bCs/>
          <w:sz w:val="22"/>
          <w:szCs w:val="22"/>
        </w:rPr>
        <w:t>CEQA reforms</w:t>
      </w:r>
      <w:r w:rsidRPr="0030398C">
        <w:rPr>
          <w:rFonts w:ascii="Times New Roman" w:hAnsi="Times New Roman" w:cs="Times New Roman"/>
          <w:sz w:val="22"/>
          <w:szCs w:val="22"/>
        </w:rPr>
        <w:t xml:space="preserve"> or changes in </w:t>
      </w:r>
      <w:r w:rsidRPr="00027688">
        <w:rPr>
          <w:rFonts w:ascii="Times New Roman" w:hAnsi="Times New Roman" w:cs="Times New Roman"/>
          <w:b/>
          <w:bCs/>
          <w:sz w:val="22"/>
          <w:szCs w:val="22"/>
        </w:rPr>
        <w:t xml:space="preserve">building permitting </w:t>
      </w:r>
      <w:r w:rsidRPr="0030398C">
        <w:rPr>
          <w:rFonts w:ascii="Times New Roman" w:hAnsi="Times New Roman" w:cs="Times New Roman"/>
          <w:sz w:val="22"/>
          <w:szCs w:val="22"/>
        </w:rPr>
        <w:t>processes) would help increase housing production.</w:t>
      </w:r>
    </w:p>
    <w:p w14:paraId="018AE4D4" w14:textId="2648C49A" w:rsidR="00692A7B" w:rsidRDefault="00692A7B" w:rsidP="00F21AE9">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703BFBCF" wp14:editId="2FED533B">
            <wp:extent cx="4973133" cy="2724912"/>
            <wp:effectExtent l="0" t="0" r="5715" b="5715"/>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3819" cy="2785560"/>
                    </a:xfrm>
                    <a:prstGeom prst="rect">
                      <a:avLst/>
                    </a:prstGeom>
                  </pic:spPr>
                </pic:pic>
              </a:graphicData>
            </a:graphic>
          </wp:inline>
        </w:drawing>
      </w:r>
    </w:p>
    <w:p w14:paraId="50AB0277" w14:textId="72A5D752" w:rsidR="00F21AE9" w:rsidRDefault="00F21AE9" w:rsidP="00F21AE9">
      <w:pPr>
        <w:jc w:val="center"/>
        <w:rPr>
          <w:rFonts w:ascii="Times New Roman" w:hAnsi="Times New Roman" w:cs="Times New Roman"/>
          <w:sz w:val="22"/>
          <w:szCs w:val="22"/>
        </w:rPr>
      </w:pPr>
    </w:p>
    <w:p w14:paraId="5F425EFF" w14:textId="1043405F" w:rsidR="001517AB" w:rsidRDefault="001517AB" w:rsidP="00F21AE9">
      <w:pPr>
        <w:jc w:val="center"/>
        <w:rPr>
          <w:rFonts w:ascii="Times New Roman" w:hAnsi="Times New Roman" w:cs="Times New Roman"/>
          <w:sz w:val="22"/>
          <w:szCs w:val="22"/>
        </w:rPr>
      </w:pPr>
    </w:p>
    <w:p w14:paraId="7F0926EB" w14:textId="1D26FE3C" w:rsidR="001517AB" w:rsidRDefault="001517AB" w:rsidP="00F21AE9">
      <w:pPr>
        <w:jc w:val="center"/>
        <w:rPr>
          <w:rFonts w:ascii="Times New Roman" w:hAnsi="Times New Roman" w:cs="Times New Roman"/>
          <w:sz w:val="22"/>
          <w:szCs w:val="22"/>
        </w:rPr>
      </w:pPr>
    </w:p>
    <w:p w14:paraId="5C708D27" w14:textId="64E402AF" w:rsidR="001517AB" w:rsidRDefault="001517AB" w:rsidP="00CA69C9">
      <w:pPr>
        <w:rPr>
          <w:rFonts w:ascii="Times New Roman" w:hAnsi="Times New Roman" w:cs="Times New Roman"/>
          <w:sz w:val="22"/>
          <w:szCs w:val="22"/>
        </w:rPr>
      </w:pPr>
    </w:p>
    <w:p w14:paraId="1A47D489" w14:textId="50B140E5" w:rsidR="001517AB" w:rsidRDefault="001517AB" w:rsidP="00F21AE9">
      <w:pPr>
        <w:jc w:val="center"/>
        <w:rPr>
          <w:rFonts w:ascii="Times New Roman" w:hAnsi="Times New Roman" w:cs="Times New Roman"/>
          <w:sz w:val="22"/>
          <w:szCs w:val="22"/>
        </w:rPr>
      </w:pPr>
    </w:p>
    <w:p w14:paraId="3B1362B7" w14:textId="71BED1EE" w:rsidR="001517AB" w:rsidRDefault="001517AB" w:rsidP="00F21AE9">
      <w:pPr>
        <w:jc w:val="center"/>
        <w:rPr>
          <w:rFonts w:ascii="Times New Roman" w:hAnsi="Times New Roman" w:cs="Times New Roman"/>
          <w:sz w:val="22"/>
          <w:szCs w:val="22"/>
        </w:rPr>
      </w:pPr>
    </w:p>
    <w:p w14:paraId="4088944B" w14:textId="77777777" w:rsidR="001517AB" w:rsidRPr="00692A7B" w:rsidRDefault="001517AB" w:rsidP="00F21AE9">
      <w:pPr>
        <w:jc w:val="center"/>
        <w:rPr>
          <w:rFonts w:ascii="Times New Roman" w:hAnsi="Times New Roman" w:cs="Times New Roman"/>
          <w:sz w:val="22"/>
          <w:szCs w:val="22"/>
        </w:rPr>
      </w:pPr>
    </w:p>
    <w:p w14:paraId="0B4265A6" w14:textId="52ADCC66" w:rsidR="00CD6C55" w:rsidRDefault="008E70DD" w:rsidP="00692A7B">
      <w:pPr>
        <w:pStyle w:val="ListParagraph"/>
        <w:numPr>
          <w:ilvl w:val="0"/>
          <w:numId w:val="3"/>
        </w:numPr>
        <w:rPr>
          <w:rFonts w:ascii="Times New Roman" w:hAnsi="Times New Roman" w:cs="Times New Roman"/>
          <w:sz w:val="22"/>
          <w:szCs w:val="22"/>
        </w:rPr>
      </w:pPr>
      <w:r w:rsidRPr="00692A7B">
        <w:rPr>
          <w:rFonts w:ascii="Times New Roman" w:hAnsi="Times New Roman" w:cs="Times New Roman"/>
          <w:sz w:val="22"/>
          <w:szCs w:val="22"/>
        </w:rPr>
        <w:t xml:space="preserve">79% of respondents </w:t>
      </w:r>
      <w:r w:rsidR="00027688" w:rsidRPr="00692A7B">
        <w:rPr>
          <w:rFonts w:ascii="Times New Roman" w:hAnsi="Times New Roman" w:cs="Times New Roman"/>
          <w:sz w:val="22"/>
          <w:szCs w:val="22"/>
        </w:rPr>
        <w:t>said reducing delays</w:t>
      </w:r>
      <w:r w:rsidRPr="00692A7B">
        <w:rPr>
          <w:rFonts w:ascii="Times New Roman" w:hAnsi="Times New Roman" w:cs="Times New Roman"/>
          <w:sz w:val="22"/>
          <w:szCs w:val="22"/>
        </w:rPr>
        <w:t xml:space="preserve"> that result in </w:t>
      </w:r>
      <w:r w:rsidRPr="00692A7B">
        <w:rPr>
          <w:rFonts w:ascii="Times New Roman" w:hAnsi="Times New Roman" w:cs="Times New Roman"/>
          <w:b/>
          <w:bCs/>
          <w:sz w:val="22"/>
          <w:szCs w:val="22"/>
        </w:rPr>
        <w:t>excessive building cos</w:t>
      </w:r>
      <w:r w:rsidR="00DC36E8" w:rsidRPr="00692A7B">
        <w:rPr>
          <w:rFonts w:ascii="Times New Roman" w:hAnsi="Times New Roman" w:cs="Times New Roman"/>
          <w:b/>
          <w:bCs/>
          <w:sz w:val="22"/>
          <w:szCs w:val="22"/>
        </w:rPr>
        <w:t>ts</w:t>
      </w:r>
      <w:r w:rsidR="0007250A" w:rsidRPr="00692A7B">
        <w:rPr>
          <w:rFonts w:ascii="Times New Roman" w:hAnsi="Times New Roman" w:cs="Times New Roman"/>
          <w:sz w:val="22"/>
          <w:szCs w:val="22"/>
        </w:rPr>
        <w:t xml:space="preserve"> should be a top priority.</w:t>
      </w:r>
      <w:r w:rsidR="00692A7B" w:rsidRPr="00692A7B">
        <w:rPr>
          <w:rFonts w:ascii="Times New Roman" w:hAnsi="Times New Roman" w:cs="Times New Roman"/>
          <w:noProof/>
          <w:sz w:val="22"/>
          <w:szCs w:val="22"/>
        </w:rPr>
        <w:t xml:space="preserve"> </w:t>
      </w:r>
    </w:p>
    <w:p w14:paraId="70874602" w14:textId="77777777" w:rsidR="001517AB" w:rsidRDefault="001517AB" w:rsidP="00CA69C9">
      <w:pPr>
        <w:pStyle w:val="ListParagraph"/>
        <w:rPr>
          <w:rFonts w:ascii="Times New Roman" w:hAnsi="Times New Roman" w:cs="Times New Roman"/>
          <w:sz w:val="22"/>
          <w:szCs w:val="22"/>
        </w:rPr>
      </w:pPr>
    </w:p>
    <w:p w14:paraId="0E9BC5DD" w14:textId="52272252" w:rsidR="00692A7B" w:rsidRDefault="00692A7B" w:rsidP="00F21AE9">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36AC6BD" wp14:editId="08B6E34C">
            <wp:extent cx="4956002" cy="2615184"/>
            <wp:effectExtent l="0" t="0" r="0" b="1270"/>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9082" cy="2690684"/>
                    </a:xfrm>
                    <a:prstGeom prst="rect">
                      <a:avLst/>
                    </a:prstGeom>
                  </pic:spPr>
                </pic:pic>
              </a:graphicData>
            </a:graphic>
          </wp:inline>
        </w:drawing>
      </w:r>
    </w:p>
    <w:p w14:paraId="425C9229" w14:textId="77777777" w:rsidR="00F21AE9" w:rsidRPr="00692A7B" w:rsidRDefault="00F21AE9" w:rsidP="00F21AE9">
      <w:pPr>
        <w:jc w:val="center"/>
        <w:rPr>
          <w:rFonts w:ascii="Times New Roman" w:hAnsi="Times New Roman" w:cs="Times New Roman"/>
          <w:sz w:val="22"/>
          <w:szCs w:val="22"/>
        </w:rPr>
      </w:pPr>
    </w:p>
    <w:p w14:paraId="1DDA1155" w14:textId="7F90EAF5" w:rsidR="003E52E4" w:rsidRDefault="008E70DD" w:rsidP="00126573">
      <w:pPr>
        <w:pStyle w:val="ListParagraph"/>
        <w:numPr>
          <w:ilvl w:val="0"/>
          <w:numId w:val="3"/>
        </w:numPr>
        <w:rPr>
          <w:rFonts w:ascii="Times New Roman" w:hAnsi="Times New Roman" w:cs="Times New Roman"/>
          <w:sz w:val="22"/>
          <w:szCs w:val="22"/>
        </w:rPr>
      </w:pPr>
      <w:r w:rsidRPr="0030398C">
        <w:rPr>
          <w:rFonts w:ascii="Times New Roman" w:hAnsi="Times New Roman" w:cs="Times New Roman"/>
          <w:sz w:val="22"/>
          <w:szCs w:val="22"/>
        </w:rPr>
        <w:t xml:space="preserve">The third and final portion of the poll saw a wide range of competing preferences in the area of housing </w:t>
      </w:r>
      <w:r w:rsidRPr="00DC36E8">
        <w:rPr>
          <w:rFonts w:ascii="Times New Roman" w:hAnsi="Times New Roman" w:cs="Times New Roman"/>
          <w:b/>
          <w:bCs/>
          <w:sz w:val="22"/>
          <w:szCs w:val="22"/>
        </w:rPr>
        <w:t>affordability/accessibility</w:t>
      </w:r>
      <w:r w:rsidR="008C3154">
        <w:rPr>
          <w:rFonts w:ascii="Times New Roman" w:hAnsi="Times New Roman" w:cs="Times New Roman"/>
          <w:sz w:val="22"/>
          <w:szCs w:val="22"/>
        </w:rPr>
        <w:t xml:space="preserve">. </w:t>
      </w:r>
      <w:r w:rsidRPr="0030398C">
        <w:rPr>
          <w:rFonts w:ascii="Times New Roman" w:hAnsi="Times New Roman" w:cs="Times New Roman"/>
          <w:sz w:val="22"/>
          <w:szCs w:val="22"/>
        </w:rPr>
        <w:t>25% of respondents</w:t>
      </w:r>
      <w:r w:rsidR="003E52E4">
        <w:rPr>
          <w:rFonts w:ascii="Times New Roman" w:hAnsi="Times New Roman" w:cs="Times New Roman"/>
          <w:sz w:val="22"/>
          <w:szCs w:val="22"/>
        </w:rPr>
        <w:t xml:space="preserve"> prioritized </w:t>
      </w:r>
      <w:r w:rsidRPr="0030398C">
        <w:rPr>
          <w:rFonts w:ascii="Times New Roman" w:hAnsi="Times New Roman" w:cs="Times New Roman"/>
          <w:sz w:val="22"/>
          <w:szCs w:val="22"/>
        </w:rPr>
        <w:t>repurposing commercial real estate into workforce housing</w:t>
      </w:r>
      <w:r w:rsidR="003E52E4">
        <w:rPr>
          <w:rFonts w:ascii="Times New Roman" w:hAnsi="Times New Roman" w:cs="Times New Roman"/>
          <w:sz w:val="22"/>
          <w:szCs w:val="22"/>
        </w:rPr>
        <w:t>, while</w:t>
      </w:r>
      <w:r w:rsidR="00126573">
        <w:rPr>
          <w:rFonts w:ascii="Times New Roman" w:hAnsi="Times New Roman" w:cs="Times New Roman"/>
          <w:sz w:val="22"/>
          <w:szCs w:val="22"/>
        </w:rPr>
        <w:t xml:space="preserve"> </w:t>
      </w:r>
      <w:r w:rsidRPr="00126573">
        <w:rPr>
          <w:rFonts w:ascii="Times New Roman" w:hAnsi="Times New Roman" w:cs="Times New Roman"/>
          <w:sz w:val="22"/>
          <w:szCs w:val="22"/>
        </w:rPr>
        <w:t xml:space="preserve">22% </w:t>
      </w:r>
      <w:r w:rsidR="003E52E4">
        <w:rPr>
          <w:rFonts w:ascii="Times New Roman" w:hAnsi="Times New Roman" w:cs="Times New Roman"/>
          <w:sz w:val="22"/>
          <w:szCs w:val="22"/>
        </w:rPr>
        <w:t>chose</w:t>
      </w:r>
      <w:r w:rsidRPr="00126573">
        <w:rPr>
          <w:rFonts w:ascii="Times New Roman" w:hAnsi="Times New Roman" w:cs="Times New Roman"/>
          <w:sz w:val="22"/>
          <w:szCs w:val="22"/>
        </w:rPr>
        <w:t xml:space="preserve"> new construction</w:t>
      </w:r>
      <w:r w:rsidR="003E52E4">
        <w:rPr>
          <w:rFonts w:ascii="Times New Roman" w:hAnsi="Times New Roman" w:cs="Times New Roman"/>
          <w:sz w:val="22"/>
          <w:szCs w:val="22"/>
        </w:rPr>
        <w:t xml:space="preserve"> </w:t>
      </w:r>
      <w:r w:rsidRPr="00126573">
        <w:rPr>
          <w:rFonts w:ascii="Times New Roman" w:hAnsi="Times New Roman" w:cs="Times New Roman"/>
          <w:sz w:val="22"/>
          <w:szCs w:val="22"/>
        </w:rPr>
        <w:t xml:space="preserve">and 20% </w:t>
      </w:r>
      <w:r w:rsidR="003E52E4">
        <w:rPr>
          <w:rFonts w:ascii="Times New Roman" w:hAnsi="Times New Roman" w:cs="Times New Roman"/>
          <w:sz w:val="22"/>
          <w:szCs w:val="22"/>
        </w:rPr>
        <w:t>called for increased focus on increasing affordable housing for people earning less than 80% of the Area Median Income (AMI).</w:t>
      </w:r>
    </w:p>
    <w:p w14:paraId="7CDF7A60" w14:textId="78290D1F" w:rsidR="005A390B" w:rsidRDefault="00692A7B" w:rsidP="00692A7B">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59E949C8" wp14:editId="2E8AC869">
            <wp:extent cx="4943947" cy="3035808"/>
            <wp:effectExtent l="0" t="0" r="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8606" cy="3118495"/>
                    </a:xfrm>
                    <a:prstGeom prst="rect">
                      <a:avLst/>
                    </a:prstGeom>
                  </pic:spPr>
                </pic:pic>
              </a:graphicData>
            </a:graphic>
          </wp:inline>
        </w:drawing>
      </w:r>
    </w:p>
    <w:p w14:paraId="66B0935E" w14:textId="1F126467" w:rsidR="00843AA9" w:rsidRDefault="00843AA9" w:rsidP="00255D9D">
      <w:pPr>
        <w:rPr>
          <w:rFonts w:ascii="Times New Roman" w:hAnsi="Times New Roman" w:cs="Times New Roman"/>
          <w:sz w:val="22"/>
          <w:szCs w:val="22"/>
        </w:rPr>
      </w:pPr>
    </w:p>
    <w:p w14:paraId="38E7799B" w14:textId="2A202782" w:rsidR="00255D9D" w:rsidRDefault="00255D9D" w:rsidP="00255D9D">
      <w:pPr>
        <w:rPr>
          <w:rFonts w:ascii="Times New Roman" w:eastAsia="Times New Roman" w:hAnsi="Times New Roman" w:cs="Times New Roman"/>
          <w:color w:val="000000" w:themeColor="text1"/>
          <w:sz w:val="22"/>
          <w:szCs w:val="22"/>
        </w:rPr>
      </w:pPr>
      <w:r w:rsidRPr="00EE6D40">
        <w:rPr>
          <w:rFonts w:ascii="Times New Roman" w:eastAsia="Times New Roman" w:hAnsi="Times New Roman" w:cs="Times New Roman"/>
          <w:color w:val="000000" w:themeColor="text1"/>
          <w:sz w:val="22"/>
          <w:szCs w:val="22"/>
        </w:rPr>
        <w:t>"Efficiency is something we have taken out of the system here in California</w:t>
      </w:r>
      <w:r w:rsidR="009548EC">
        <w:rPr>
          <w:rFonts w:ascii="Times New Roman" w:eastAsia="Times New Roman" w:hAnsi="Times New Roman" w:cs="Times New Roman"/>
          <w:color w:val="000000" w:themeColor="text1"/>
          <w:sz w:val="22"/>
          <w:szCs w:val="22"/>
        </w:rPr>
        <w:t xml:space="preserve">,” </w:t>
      </w:r>
      <w:proofErr w:type="spellStart"/>
      <w:r w:rsidR="00F447F1">
        <w:rPr>
          <w:rFonts w:ascii="Times New Roman" w:eastAsia="Times New Roman" w:hAnsi="Times New Roman" w:cs="Times New Roman"/>
          <w:color w:val="000000" w:themeColor="text1"/>
          <w:sz w:val="22"/>
          <w:szCs w:val="22"/>
        </w:rPr>
        <w:t>Klowden</w:t>
      </w:r>
      <w:proofErr w:type="spellEnd"/>
      <w:r w:rsidR="00F447F1">
        <w:rPr>
          <w:rFonts w:ascii="Times New Roman" w:eastAsia="Times New Roman" w:hAnsi="Times New Roman" w:cs="Times New Roman"/>
          <w:color w:val="000000" w:themeColor="text1"/>
          <w:sz w:val="22"/>
          <w:szCs w:val="22"/>
        </w:rPr>
        <w:t xml:space="preserve"> </w:t>
      </w:r>
      <w:r w:rsidR="009548EC">
        <w:rPr>
          <w:rFonts w:ascii="Times New Roman" w:eastAsia="Times New Roman" w:hAnsi="Times New Roman" w:cs="Times New Roman"/>
          <w:color w:val="000000" w:themeColor="text1"/>
          <w:sz w:val="22"/>
          <w:szCs w:val="22"/>
        </w:rPr>
        <w:t>sai</w:t>
      </w:r>
      <w:r w:rsidR="003B75B0">
        <w:rPr>
          <w:rFonts w:ascii="Times New Roman" w:eastAsia="Times New Roman" w:hAnsi="Times New Roman" w:cs="Times New Roman"/>
          <w:color w:val="000000" w:themeColor="text1"/>
          <w:sz w:val="22"/>
          <w:szCs w:val="22"/>
        </w:rPr>
        <w:t>d</w:t>
      </w:r>
      <w:r w:rsidR="009548EC">
        <w:rPr>
          <w:rFonts w:ascii="Times New Roman" w:eastAsia="Times New Roman" w:hAnsi="Times New Roman" w:cs="Times New Roman"/>
          <w:color w:val="000000" w:themeColor="text1"/>
          <w:sz w:val="22"/>
          <w:szCs w:val="22"/>
        </w:rPr>
        <w:t>. “Ultimately, it really is about time. It’s about the ability to execute and get things don</w:t>
      </w:r>
      <w:r w:rsidR="00F447F1">
        <w:rPr>
          <w:rFonts w:ascii="Times New Roman" w:eastAsia="Times New Roman" w:hAnsi="Times New Roman" w:cs="Times New Roman"/>
          <w:color w:val="000000" w:themeColor="text1"/>
          <w:sz w:val="22"/>
          <w:szCs w:val="22"/>
        </w:rPr>
        <w:t>e.”</w:t>
      </w:r>
    </w:p>
    <w:p w14:paraId="6C94B3FC" w14:textId="1FC9AAD5" w:rsidR="004C1ECB" w:rsidRDefault="004C1ECB" w:rsidP="00255D9D">
      <w:pPr>
        <w:pBdr>
          <w:bottom w:val="single" w:sz="6" w:space="1" w:color="auto"/>
        </w:pBdr>
        <w:rPr>
          <w:rFonts w:ascii="Times New Roman" w:eastAsia="Times New Roman" w:hAnsi="Times New Roman" w:cs="Times New Roman"/>
          <w:color w:val="000000" w:themeColor="text1"/>
          <w:sz w:val="22"/>
          <w:szCs w:val="22"/>
        </w:rPr>
      </w:pPr>
    </w:p>
    <w:p w14:paraId="52D62E7B" w14:textId="77777777" w:rsidR="00F21AE9" w:rsidRDefault="00F21AE9" w:rsidP="00255D9D">
      <w:pPr>
        <w:rPr>
          <w:rFonts w:ascii="Times New Roman" w:eastAsia="Times New Roman" w:hAnsi="Times New Roman" w:cs="Times New Roman"/>
          <w:color w:val="000000" w:themeColor="text1"/>
          <w:sz w:val="22"/>
          <w:szCs w:val="22"/>
        </w:rPr>
      </w:pPr>
    </w:p>
    <w:p w14:paraId="5987C666" w14:textId="2D131C41" w:rsidR="002E04AC" w:rsidRDefault="009F58F2" w:rsidP="00603444">
      <w:pPr>
        <w:tabs>
          <w:tab w:val="left" w:pos="1031"/>
        </w:tabs>
        <w:rPr>
          <w:rFonts w:ascii="Times New Roman" w:hAnsi="Times New Roman" w:cs="Times New Roman"/>
          <w:sz w:val="22"/>
          <w:szCs w:val="22"/>
        </w:rPr>
      </w:pPr>
      <w:r>
        <w:rPr>
          <w:rFonts w:ascii="Times New Roman" w:hAnsi="Times New Roman" w:cs="Times New Roman"/>
          <w:sz w:val="22"/>
          <w:szCs w:val="22"/>
        </w:rPr>
        <w:t xml:space="preserve">California Senate Majority Leader </w:t>
      </w:r>
      <w:r w:rsidRPr="00603444">
        <w:rPr>
          <w:rFonts w:ascii="Times New Roman" w:hAnsi="Times New Roman" w:cs="Times New Roman"/>
          <w:b/>
          <w:bCs/>
          <w:sz w:val="22"/>
          <w:szCs w:val="22"/>
        </w:rPr>
        <w:t>Bob Hertzberg</w:t>
      </w:r>
      <w:r>
        <w:rPr>
          <w:rFonts w:ascii="Times New Roman" w:hAnsi="Times New Roman" w:cs="Times New Roman"/>
          <w:sz w:val="22"/>
          <w:szCs w:val="22"/>
        </w:rPr>
        <w:t xml:space="preserve"> seized the reins, bringing his signature energy to the program and </w:t>
      </w:r>
      <w:r w:rsidR="001C04F7">
        <w:rPr>
          <w:rFonts w:ascii="Times New Roman" w:hAnsi="Times New Roman" w:cs="Times New Roman"/>
          <w:sz w:val="22"/>
          <w:szCs w:val="22"/>
        </w:rPr>
        <w:t xml:space="preserve">enthusiastically laying out </w:t>
      </w:r>
      <w:r w:rsidR="00A41571">
        <w:rPr>
          <w:rFonts w:ascii="Times New Roman" w:hAnsi="Times New Roman" w:cs="Times New Roman"/>
          <w:sz w:val="22"/>
          <w:szCs w:val="22"/>
        </w:rPr>
        <w:t>the framework of the plan he plans to roll out in January</w:t>
      </w:r>
      <w:r w:rsidR="001C04F7">
        <w:rPr>
          <w:rFonts w:ascii="Times New Roman" w:hAnsi="Times New Roman" w:cs="Times New Roman"/>
          <w:sz w:val="22"/>
          <w:szCs w:val="22"/>
        </w:rPr>
        <w:t xml:space="preserve"> </w:t>
      </w:r>
      <w:r w:rsidR="00FA0309">
        <w:rPr>
          <w:rFonts w:ascii="Times New Roman" w:hAnsi="Times New Roman" w:cs="Times New Roman"/>
          <w:sz w:val="22"/>
          <w:szCs w:val="22"/>
        </w:rPr>
        <w:t xml:space="preserve">aimed at </w:t>
      </w:r>
      <w:r w:rsidR="001C04F7" w:rsidRPr="00111615">
        <w:rPr>
          <w:rFonts w:ascii="Times New Roman" w:hAnsi="Times New Roman" w:cs="Times New Roman"/>
          <w:b/>
          <w:bCs/>
          <w:sz w:val="22"/>
          <w:szCs w:val="22"/>
        </w:rPr>
        <w:t>creat</w:t>
      </w:r>
      <w:r w:rsidR="00FA0309" w:rsidRPr="00111615">
        <w:rPr>
          <w:rFonts w:ascii="Times New Roman" w:hAnsi="Times New Roman" w:cs="Times New Roman"/>
          <w:b/>
          <w:bCs/>
          <w:sz w:val="22"/>
          <w:szCs w:val="22"/>
        </w:rPr>
        <w:t>ing</w:t>
      </w:r>
      <w:r w:rsidR="001C04F7" w:rsidRPr="00111615">
        <w:rPr>
          <w:rFonts w:ascii="Times New Roman" w:hAnsi="Times New Roman" w:cs="Times New Roman"/>
          <w:b/>
          <w:bCs/>
          <w:sz w:val="22"/>
          <w:szCs w:val="22"/>
        </w:rPr>
        <w:t xml:space="preserve"> new paths to homeownership</w:t>
      </w:r>
      <w:r w:rsidR="001C04F7">
        <w:rPr>
          <w:rFonts w:ascii="Times New Roman" w:hAnsi="Times New Roman" w:cs="Times New Roman"/>
          <w:sz w:val="22"/>
          <w:szCs w:val="22"/>
        </w:rPr>
        <w:t xml:space="preserve"> without further burdening taxpayers. We “cannot tax our way out” of California’s housing crisis, he warned. Instead, Sen. Hertzberg </w:t>
      </w:r>
      <w:r w:rsidR="00DD2B75">
        <w:rPr>
          <w:rFonts w:ascii="Times New Roman" w:hAnsi="Times New Roman" w:cs="Times New Roman"/>
          <w:sz w:val="22"/>
          <w:szCs w:val="22"/>
        </w:rPr>
        <w:t>urged</w:t>
      </w:r>
      <w:r w:rsidR="001C04F7">
        <w:rPr>
          <w:rFonts w:ascii="Times New Roman" w:hAnsi="Times New Roman" w:cs="Times New Roman"/>
          <w:sz w:val="22"/>
          <w:szCs w:val="22"/>
        </w:rPr>
        <w:t xml:space="preserve"> investors to</w:t>
      </w:r>
      <w:r w:rsidR="002C15C6">
        <w:rPr>
          <w:rFonts w:ascii="Times New Roman" w:hAnsi="Times New Roman" w:cs="Times New Roman"/>
          <w:sz w:val="22"/>
          <w:szCs w:val="22"/>
        </w:rPr>
        <w:t xml:space="preserve"> help</w:t>
      </w:r>
      <w:r w:rsidR="001C04F7">
        <w:rPr>
          <w:rFonts w:ascii="Times New Roman" w:hAnsi="Times New Roman" w:cs="Times New Roman"/>
          <w:sz w:val="22"/>
          <w:szCs w:val="22"/>
        </w:rPr>
        <w:t xml:space="preserve"> “flip the script” and empower lower income renters to become homeowners.</w:t>
      </w:r>
    </w:p>
    <w:p w14:paraId="512FACF9" w14:textId="2D0BB19D" w:rsidR="00352831" w:rsidRDefault="00352831" w:rsidP="00603444">
      <w:pPr>
        <w:tabs>
          <w:tab w:val="left" w:pos="1031"/>
        </w:tabs>
        <w:rPr>
          <w:rFonts w:ascii="Times New Roman" w:hAnsi="Times New Roman" w:cs="Times New Roman"/>
          <w:sz w:val="22"/>
          <w:szCs w:val="22"/>
        </w:rPr>
      </w:pPr>
    </w:p>
    <w:p w14:paraId="34A98FC1" w14:textId="5E461300" w:rsidR="00352831" w:rsidRDefault="00352831" w:rsidP="00603444">
      <w:pPr>
        <w:tabs>
          <w:tab w:val="left" w:pos="1031"/>
        </w:tabs>
        <w:rPr>
          <w:rFonts w:ascii="Times New Roman" w:hAnsi="Times New Roman" w:cs="Times New Roman"/>
          <w:sz w:val="22"/>
          <w:szCs w:val="22"/>
        </w:rPr>
      </w:pPr>
      <w:r>
        <w:rPr>
          <w:rFonts w:ascii="Times New Roman" w:hAnsi="Times New Roman" w:cs="Times New Roman"/>
          <w:sz w:val="22"/>
          <w:szCs w:val="22"/>
        </w:rPr>
        <w:lastRenderedPageBreak/>
        <w:t xml:space="preserve">Creating a $25 billion fund that acts as a silent second on properties and allows people to pay back loans with a rate of return when they sell their homes can produce up to 250,000 new units, the senate majority leader said, </w:t>
      </w:r>
      <w:r w:rsidRPr="00157CB9">
        <w:rPr>
          <w:rFonts w:ascii="Times New Roman" w:hAnsi="Times New Roman" w:cs="Times New Roman"/>
          <w:b/>
          <w:bCs/>
          <w:sz w:val="22"/>
          <w:szCs w:val="22"/>
        </w:rPr>
        <w:t>increasing production</w:t>
      </w:r>
      <w:r>
        <w:rPr>
          <w:rFonts w:ascii="Times New Roman" w:hAnsi="Times New Roman" w:cs="Times New Roman"/>
          <w:sz w:val="22"/>
          <w:szCs w:val="22"/>
        </w:rPr>
        <w:t xml:space="preserve">, </w:t>
      </w:r>
      <w:r w:rsidRPr="00157CB9">
        <w:rPr>
          <w:rFonts w:ascii="Times New Roman" w:hAnsi="Times New Roman" w:cs="Times New Roman"/>
          <w:b/>
          <w:bCs/>
          <w:sz w:val="22"/>
          <w:szCs w:val="22"/>
        </w:rPr>
        <w:t>stimulating infill development</w:t>
      </w:r>
      <w:r>
        <w:rPr>
          <w:rFonts w:ascii="Times New Roman" w:hAnsi="Times New Roman" w:cs="Times New Roman"/>
          <w:sz w:val="22"/>
          <w:szCs w:val="22"/>
        </w:rPr>
        <w:t xml:space="preserve">, and letting more people </w:t>
      </w:r>
      <w:r w:rsidRPr="00157CB9">
        <w:rPr>
          <w:rFonts w:ascii="Times New Roman" w:hAnsi="Times New Roman" w:cs="Times New Roman"/>
          <w:b/>
          <w:bCs/>
          <w:sz w:val="22"/>
          <w:szCs w:val="22"/>
        </w:rPr>
        <w:t xml:space="preserve">accumulate wealth </w:t>
      </w:r>
      <w:r>
        <w:rPr>
          <w:rFonts w:ascii="Times New Roman" w:hAnsi="Times New Roman" w:cs="Times New Roman"/>
          <w:sz w:val="22"/>
          <w:szCs w:val="22"/>
        </w:rPr>
        <w:t>by moving away from renting.</w:t>
      </w:r>
      <w:r w:rsidR="00110681">
        <w:rPr>
          <w:rFonts w:ascii="Times New Roman" w:hAnsi="Times New Roman" w:cs="Times New Roman"/>
          <w:sz w:val="22"/>
          <w:szCs w:val="22"/>
        </w:rPr>
        <w:t xml:space="preserve"> Hertzberg touted his plan as a realistic, workable model that </w:t>
      </w:r>
      <w:r w:rsidR="00157CB9">
        <w:rPr>
          <w:rFonts w:ascii="Times New Roman" w:hAnsi="Times New Roman" w:cs="Times New Roman"/>
          <w:sz w:val="22"/>
          <w:szCs w:val="22"/>
        </w:rPr>
        <w:t>pr</w:t>
      </w:r>
      <w:r w:rsidR="00F851F8">
        <w:rPr>
          <w:rFonts w:ascii="Times New Roman" w:hAnsi="Times New Roman" w:cs="Times New Roman"/>
          <w:sz w:val="22"/>
          <w:szCs w:val="22"/>
        </w:rPr>
        <w:t>otect</w:t>
      </w:r>
      <w:r w:rsidR="00157CB9">
        <w:rPr>
          <w:rFonts w:ascii="Times New Roman" w:hAnsi="Times New Roman" w:cs="Times New Roman"/>
          <w:sz w:val="22"/>
          <w:szCs w:val="22"/>
        </w:rPr>
        <w:t xml:space="preserve">s the California dream by </w:t>
      </w:r>
      <w:r w:rsidR="00110681">
        <w:rPr>
          <w:rFonts w:ascii="Times New Roman" w:hAnsi="Times New Roman" w:cs="Times New Roman"/>
          <w:sz w:val="22"/>
          <w:szCs w:val="22"/>
        </w:rPr>
        <w:t>zero</w:t>
      </w:r>
      <w:r w:rsidR="00157CB9">
        <w:rPr>
          <w:rFonts w:ascii="Times New Roman" w:hAnsi="Times New Roman" w:cs="Times New Roman"/>
          <w:sz w:val="22"/>
          <w:szCs w:val="22"/>
        </w:rPr>
        <w:t>ing</w:t>
      </w:r>
      <w:r w:rsidR="00110681">
        <w:rPr>
          <w:rFonts w:ascii="Times New Roman" w:hAnsi="Times New Roman" w:cs="Times New Roman"/>
          <w:sz w:val="22"/>
          <w:szCs w:val="22"/>
        </w:rPr>
        <w:t xml:space="preserve"> in on several key issues.</w:t>
      </w:r>
    </w:p>
    <w:p w14:paraId="1D61B3F9" w14:textId="77777777" w:rsidR="00352831" w:rsidRDefault="00352831" w:rsidP="00603444">
      <w:pPr>
        <w:tabs>
          <w:tab w:val="left" w:pos="1031"/>
        </w:tabs>
        <w:rPr>
          <w:rFonts w:ascii="Times New Roman" w:hAnsi="Times New Roman" w:cs="Times New Roman"/>
          <w:sz w:val="22"/>
          <w:szCs w:val="22"/>
        </w:rPr>
      </w:pPr>
    </w:p>
    <w:p w14:paraId="1FA6A400" w14:textId="03F4E244" w:rsidR="002E04AC" w:rsidRDefault="002E04AC" w:rsidP="00603444">
      <w:pPr>
        <w:tabs>
          <w:tab w:val="left" w:pos="1031"/>
        </w:tabs>
        <w:rPr>
          <w:rFonts w:ascii="Times New Roman" w:hAnsi="Times New Roman" w:cs="Times New Roman"/>
          <w:sz w:val="22"/>
          <w:szCs w:val="22"/>
        </w:rPr>
      </w:pPr>
      <w:r>
        <w:rPr>
          <w:rFonts w:ascii="Times New Roman" w:hAnsi="Times New Roman" w:cs="Times New Roman"/>
          <w:sz w:val="22"/>
          <w:szCs w:val="22"/>
        </w:rPr>
        <w:t>“It doesn’t solve every housing problem</w:t>
      </w:r>
      <w:r w:rsidR="00AB5083">
        <w:rPr>
          <w:rFonts w:ascii="Times New Roman" w:hAnsi="Times New Roman" w:cs="Times New Roman"/>
          <w:sz w:val="22"/>
          <w:szCs w:val="22"/>
        </w:rPr>
        <w:t>,” he said.</w:t>
      </w:r>
      <w:r>
        <w:rPr>
          <w:rFonts w:ascii="Times New Roman" w:hAnsi="Times New Roman" w:cs="Times New Roman"/>
          <w:sz w:val="22"/>
          <w:szCs w:val="22"/>
        </w:rPr>
        <w:t xml:space="preserve"> </w:t>
      </w:r>
      <w:r w:rsidR="00AB5083">
        <w:rPr>
          <w:rFonts w:ascii="Times New Roman" w:hAnsi="Times New Roman" w:cs="Times New Roman"/>
          <w:sz w:val="22"/>
          <w:szCs w:val="22"/>
        </w:rPr>
        <w:t>“</w:t>
      </w:r>
      <w:r>
        <w:rPr>
          <w:rFonts w:ascii="Times New Roman" w:hAnsi="Times New Roman" w:cs="Times New Roman"/>
          <w:sz w:val="22"/>
          <w:szCs w:val="22"/>
        </w:rPr>
        <w:t>What happens in government is everyone tells you everything that’s wrong. Just go fix one issue.”</w:t>
      </w:r>
    </w:p>
    <w:p w14:paraId="3BF90404" w14:textId="6498F290" w:rsidR="00A41571" w:rsidRDefault="00A41571" w:rsidP="00603444">
      <w:pPr>
        <w:pBdr>
          <w:bottom w:val="single" w:sz="6" w:space="1" w:color="auto"/>
        </w:pBdr>
        <w:tabs>
          <w:tab w:val="left" w:pos="1031"/>
        </w:tabs>
        <w:rPr>
          <w:rFonts w:ascii="Times New Roman" w:hAnsi="Times New Roman" w:cs="Times New Roman"/>
          <w:sz w:val="22"/>
          <w:szCs w:val="22"/>
        </w:rPr>
      </w:pPr>
    </w:p>
    <w:p w14:paraId="2E7FBD58" w14:textId="77777777" w:rsidR="00157CB9" w:rsidRDefault="00157CB9">
      <w:pPr>
        <w:rPr>
          <w:rFonts w:ascii="Times New Roman" w:hAnsi="Times New Roman" w:cs="Times New Roman"/>
          <w:sz w:val="22"/>
          <w:szCs w:val="22"/>
        </w:rPr>
      </w:pPr>
    </w:p>
    <w:p w14:paraId="2EB28303" w14:textId="23C290E0" w:rsidR="00A16F43" w:rsidRDefault="00157CB9" w:rsidP="00A16F43">
      <w:pPr>
        <w:jc w:val="center"/>
        <w:rPr>
          <w:rFonts w:ascii="Times New Roman" w:hAnsi="Times New Roman" w:cs="Times New Roman"/>
          <w:b/>
          <w:bCs/>
          <w:sz w:val="22"/>
          <w:szCs w:val="22"/>
        </w:rPr>
      </w:pPr>
      <w:r w:rsidRPr="00157CB9">
        <w:rPr>
          <w:rFonts w:ascii="Times New Roman" w:hAnsi="Times New Roman" w:cs="Times New Roman"/>
          <w:b/>
          <w:bCs/>
          <w:sz w:val="22"/>
          <w:szCs w:val="22"/>
        </w:rPr>
        <w:t>PANEL #1: Protecting &amp; Repurposing Affordable Housing</w:t>
      </w:r>
    </w:p>
    <w:p w14:paraId="7A3CAC86" w14:textId="77777777" w:rsidR="009F3BD7" w:rsidRPr="00157CB9" w:rsidRDefault="009F3BD7" w:rsidP="00A16F43">
      <w:pPr>
        <w:jc w:val="center"/>
        <w:rPr>
          <w:rFonts w:ascii="Times New Roman" w:hAnsi="Times New Roman" w:cs="Times New Roman"/>
          <w:b/>
          <w:bCs/>
          <w:sz w:val="22"/>
          <w:szCs w:val="22"/>
        </w:rPr>
      </w:pPr>
    </w:p>
    <w:p w14:paraId="63653A86" w14:textId="04B39801" w:rsidR="00080A64" w:rsidRDefault="00981771" w:rsidP="00981771">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C9DAFB8" wp14:editId="3B558795">
            <wp:extent cx="3986017" cy="2263140"/>
            <wp:effectExtent l="0" t="0" r="1905" b="0"/>
            <wp:docPr id="4" name="Picture 4"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321" t="1080" r="363" b="1138"/>
                    <a:stretch/>
                  </pic:blipFill>
                  <pic:spPr bwMode="auto">
                    <a:xfrm>
                      <a:off x="0" y="0"/>
                      <a:ext cx="4030008" cy="2288117"/>
                    </a:xfrm>
                    <a:prstGeom prst="rect">
                      <a:avLst/>
                    </a:prstGeom>
                    <a:ln>
                      <a:noFill/>
                    </a:ln>
                    <a:extLst>
                      <a:ext uri="{53640926-AAD7-44D8-BBD7-CCE9431645EC}">
                        <a14:shadowObscured xmlns:a14="http://schemas.microsoft.com/office/drawing/2010/main"/>
                      </a:ext>
                    </a:extLst>
                  </pic:spPr>
                </pic:pic>
              </a:graphicData>
            </a:graphic>
          </wp:inline>
        </w:drawing>
      </w:r>
    </w:p>
    <w:p w14:paraId="78DB13A2" w14:textId="77777777" w:rsidR="009F3BD7" w:rsidRDefault="009F3BD7" w:rsidP="00981771">
      <w:pPr>
        <w:jc w:val="center"/>
        <w:rPr>
          <w:rFonts w:ascii="Times New Roman" w:hAnsi="Times New Roman" w:cs="Times New Roman"/>
          <w:sz w:val="22"/>
          <w:szCs w:val="22"/>
        </w:rPr>
      </w:pPr>
    </w:p>
    <w:p w14:paraId="0E002502" w14:textId="36829C0E" w:rsidR="00157CB9" w:rsidRDefault="00080A64">
      <w:pPr>
        <w:rPr>
          <w:rFonts w:ascii="Times New Roman" w:hAnsi="Times New Roman" w:cs="Times New Roman"/>
          <w:sz w:val="22"/>
          <w:szCs w:val="22"/>
        </w:rPr>
      </w:pPr>
      <w:r>
        <w:rPr>
          <w:rFonts w:ascii="Times New Roman" w:hAnsi="Times New Roman" w:cs="Times New Roman"/>
          <w:sz w:val="22"/>
          <w:szCs w:val="22"/>
        </w:rPr>
        <w:t xml:space="preserve">BizFed Founding CEO </w:t>
      </w:r>
      <w:r w:rsidRPr="004A0A3D">
        <w:rPr>
          <w:rFonts w:ascii="Times New Roman" w:hAnsi="Times New Roman" w:cs="Times New Roman"/>
          <w:b/>
          <w:bCs/>
          <w:sz w:val="22"/>
          <w:szCs w:val="22"/>
        </w:rPr>
        <w:t xml:space="preserve">Tracy Hernandez </w:t>
      </w:r>
      <w:r>
        <w:rPr>
          <w:rFonts w:ascii="Times New Roman" w:hAnsi="Times New Roman" w:cs="Times New Roman"/>
          <w:sz w:val="22"/>
          <w:szCs w:val="22"/>
        </w:rPr>
        <w:t xml:space="preserve">opened the forum’s first interactive roundtable by highlighting BizFed Institute Chair </w:t>
      </w:r>
      <w:r w:rsidRPr="004A0A3D">
        <w:rPr>
          <w:rFonts w:ascii="Times New Roman" w:hAnsi="Times New Roman" w:cs="Times New Roman"/>
          <w:b/>
          <w:bCs/>
          <w:sz w:val="22"/>
          <w:szCs w:val="22"/>
        </w:rPr>
        <w:t xml:space="preserve">Jonathan </w:t>
      </w:r>
      <w:proofErr w:type="spellStart"/>
      <w:r w:rsidRPr="004A0A3D">
        <w:rPr>
          <w:rFonts w:ascii="Times New Roman" w:hAnsi="Times New Roman" w:cs="Times New Roman"/>
          <w:b/>
          <w:bCs/>
          <w:sz w:val="22"/>
          <w:szCs w:val="22"/>
        </w:rPr>
        <w:t>Parfrey</w:t>
      </w:r>
      <w:r>
        <w:rPr>
          <w:rFonts w:ascii="Times New Roman" w:hAnsi="Times New Roman" w:cs="Times New Roman"/>
          <w:sz w:val="22"/>
          <w:szCs w:val="22"/>
        </w:rPr>
        <w:t>’s</w:t>
      </w:r>
      <w:proofErr w:type="spellEnd"/>
      <w:r>
        <w:rPr>
          <w:rFonts w:ascii="Times New Roman" w:hAnsi="Times New Roman" w:cs="Times New Roman"/>
          <w:sz w:val="22"/>
          <w:szCs w:val="22"/>
        </w:rPr>
        <w:t xml:space="preserve"> bold leadership. </w:t>
      </w:r>
      <w:proofErr w:type="spellStart"/>
      <w:r>
        <w:rPr>
          <w:rFonts w:ascii="Times New Roman" w:hAnsi="Times New Roman" w:cs="Times New Roman"/>
          <w:sz w:val="22"/>
          <w:szCs w:val="22"/>
        </w:rPr>
        <w:t>Parfrey</w:t>
      </w:r>
      <w:proofErr w:type="spellEnd"/>
      <w:r>
        <w:rPr>
          <w:rFonts w:ascii="Times New Roman" w:hAnsi="Times New Roman" w:cs="Times New Roman"/>
          <w:sz w:val="22"/>
          <w:szCs w:val="22"/>
        </w:rPr>
        <w:t xml:space="preserve">, the CEO of Climate Resolve, has led numerous summits in recent months that challenge people with different visions to find </w:t>
      </w:r>
      <w:r w:rsidRPr="004A0A3D">
        <w:rPr>
          <w:rFonts w:ascii="Times New Roman" w:hAnsi="Times New Roman" w:cs="Times New Roman"/>
          <w:b/>
          <w:bCs/>
          <w:sz w:val="22"/>
          <w:szCs w:val="22"/>
        </w:rPr>
        <w:t>tangible solutions</w:t>
      </w:r>
      <w:r>
        <w:rPr>
          <w:rFonts w:ascii="Times New Roman" w:hAnsi="Times New Roman" w:cs="Times New Roman"/>
          <w:sz w:val="22"/>
          <w:szCs w:val="22"/>
        </w:rPr>
        <w:t xml:space="preserve"> together.</w:t>
      </w:r>
      <w:r w:rsidR="00F851F8">
        <w:rPr>
          <w:rFonts w:ascii="Times New Roman" w:hAnsi="Times New Roman" w:cs="Times New Roman"/>
          <w:sz w:val="22"/>
          <w:szCs w:val="22"/>
        </w:rPr>
        <w:t xml:space="preserve"> The dynamic group of panelists in this sectio</w:t>
      </w:r>
      <w:r w:rsidR="0084666C">
        <w:rPr>
          <w:rFonts w:ascii="Times New Roman" w:hAnsi="Times New Roman" w:cs="Times New Roman"/>
          <w:sz w:val="22"/>
          <w:szCs w:val="22"/>
        </w:rPr>
        <w:t>n of the program displayed the same resolve to tackle problems from various angles.</w:t>
      </w:r>
      <w:r w:rsidR="004A0A3D">
        <w:rPr>
          <w:rFonts w:ascii="Times New Roman" w:hAnsi="Times New Roman" w:cs="Times New Roman"/>
          <w:sz w:val="22"/>
          <w:szCs w:val="22"/>
        </w:rPr>
        <w:t xml:space="preserve"> Each panelist came prepared to share </w:t>
      </w:r>
      <w:r w:rsidR="004A0A3D" w:rsidRPr="004A0A3D">
        <w:rPr>
          <w:rFonts w:ascii="Times New Roman" w:hAnsi="Times New Roman" w:cs="Times New Roman"/>
          <w:b/>
          <w:bCs/>
          <w:sz w:val="22"/>
          <w:szCs w:val="22"/>
        </w:rPr>
        <w:t xml:space="preserve">one </w:t>
      </w:r>
      <w:r w:rsidR="006C5B75">
        <w:rPr>
          <w:rFonts w:ascii="Times New Roman" w:hAnsi="Times New Roman" w:cs="Times New Roman"/>
          <w:b/>
          <w:bCs/>
          <w:sz w:val="22"/>
          <w:szCs w:val="22"/>
        </w:rPr>
        <w:t>bright</w:t>
      </w:r>
      <w:r w:rsidR="004A0A3D" w:rsidRPr="004A0A3D">
        <w:rPr>
          <w:rFonts w:ascii="Times New Roman" w:hAnsi="Times New Roman" w:cs="Times New Roman"/>
          <w:b/>
          <w:bCs/>
          <w:sz w:val="22"/>
          <w:szCs w:val="22"/>
        </w:rPr>
        <w:t xml:space="preserve"> idea</w:t>
      </w:r>
      <w:r w:rsidR="001D7557">
        <w:rPr>
          <w:rFonts w:ascii="Times New Roman" w:hAnsi="Times New Roman" w:cs="Times New Roman"/>
          <w:sz w:val="22"/>
          <w:szCs w:val="22"/>
        </w:rPr>
        <w:t xml:space="preserve"> related to protecting and repurposing affordable housing.</w:t>
      </w:r>
    </w:p>
    <w:p w14:paraId="5F4E4F47" w14:textId="5A443128" w:rsidR="00080A64" w:rsidRDefault="00080A64">
      <w:pPr>
        <w:rPr>
          <w:rFonts w:ascii="Times New Roman" w:hAnsi="Times New Roman" w:cs="Times New Roman"/>
          <w:sz w:val="22"/>
          <w:szCs w:val="22"/>
        </w:rPr>
      </w:pPr>
    </w:p>
    <w:p w14:paraId="607B6E25" w14:textId="77777777" w:rsidR="00253FFF" w:rsidRDefault="008320FD">
      <w:pPr>
        <w:rPr>
          <w:rFonts w:ascii="Times New Roman" w:hAnsi="Times New Roman" w:cs="Times New Roman"/>
          <w:sz w:val="22"/>
          <w:szCs w:val="22"/>
        </w:rPr>
      </w:pPr>
      <w:r w:rsidRPr="001D7557">
        <w:rPr>
          <w:rFonts w:ascii="Times New Roman" w:hAnsi="Times New Roman" w:cs="Times New Roman"/>
          <w:b/>
          <w:bCs/>
          <w:sz w:val="22"/>
          <w:szCs w:val="22"/>
        </w:rPr>
        <w:t>Evan Reis</w:t>
      </w:r>
      <w:r>
        <w:rPr>
          <w:rFonts w:ascii="Times New Roman" w:hAnsi="Times New Roman" w:cs="Times New Roman"/>
          <w:sz w:val="22"/>
          <w:szCs w:val="22"/>
        </w:rPr>
        <w:t xml:space="preserve">, co-founder and executive director of the U.S. Resiliency Council, </w:t>
      </w:r>
      <w:r w:rsidR="00CA031F">
        <w:rPr>
          <w:rFonts w:ascii="Times New Roman" w:hAnsi="Times New Roman" w:cs="Times New Roman"/>
          <w:sz w:val="22"/>
          <w:szCs w:val="22"/>
        </w:rPr>
        <w:t xml:space="preserve">stressed the importance of investing in the resiliency of </w:t>
      </w:r>
      <w:r w:rsidR="00663F9E">
        <w:rPr>
          <w:rFonts w:ascii="Times New Roman" w:hAnsi="Times New Roman" w:cs="Times New Roman"/>
          <w:sz w:val="22"/>
          <w:szCs w:val="22"/>
        </w:rPr>
        <w:t xml:space="preserve">existing properties that are not up to code, rather than merely thinking about ways to create new housing. </w:t>
      </w:r>
      <w:r w:rsidR="00A74881">
        <w:rPr>
          <w:rFonts w:ascii="Times New Roman" w:hAnsi="Times New Roman" w:cs="Times New Roman"/>
          <w:sz w:val="22"/>
          <w:szCs w:val="22"/>
        </w:rPr>
        <w:t xml:space="preserve">Approximately </w:t>
      </w:r>
      <w:r w:rsidR="00A74881" w:rsidRPr="00514FEC">
        <w:rPr>
          <w:rFonts w:ascii="Times New Roman" w:hAnsi="Times New Roman" w:cs="Times New Roman"/>
          <w:b/>
          <w:bCs/>
          <w:sz w:val="22"/>
          <w:szCs w:val="22"/>
        </w:rPr>
        <w:t>100,000 buildings</w:t>
      </w:r>
      <w:r w:rsidR="00A74881">
        <w:rPr>
          <w:rFonts w:ascii="Times New Roman" w:hAnsi="Times New Roman" w:cs="Times New Roman"/>
          <w:sz w:val="22"/>
          <w:szCs w:val="22"/>
        </w:rPr>
        <w:t xml:space="preserve"> with </w:t>
      </w:r>
      <w:r w:rsidR="00A74881" w:rsidRPr="00514FEC">
        <w:rPr>
          <w:rFonts w:ascii="Times New Roman" w:hAnsi="Times New Roman" w:cs="Times New Roman"/>
          <w:b/>
          <w:bCs/>
          <w:sz w:val="22"/>
          <w:szCs w:val="22"/>
        </w:rPr>
        <w:t>1 million units</w:t>
      </w:r>
      <w:r w:rsidR="00A74881">
        <w:rPr>
          <w:rFonts w:ascii="Times New Roman" w:hAnsi="Times New Roman" w:cs="Times New Roman"/>
          <w:sz w:val="22"/>
          <w:szCs w:val="22"/>
        </w:rPr>
        <w:t xml:space="preserve"> across California that house upwards of </w:t>
      </w:r>
      <w:r w:rsidR="00A74881" w:rsidRPr="00514FEC">
        <w:rPr>
          <w:rFonts w:ascii="Times New Roman" w:hAnsi="Times New Roman" w:cs="Times New Roman"/>
          <w:b/>
          <w:bCs/>
          <w:sz w:val="22"/>
          <w:szCs w:val="22"/>
        </w:rPr>
        <w:t>2.5 million people</w:t>
      </w:r>
      <w:r w:rsidR="00A74881">
        <w:rPr>
          <w:rFonts w:ascii="Times New Roman" w:hAnsi="Times New Roman" w:cs="Times New Roman"/>
          <w:sz w:val="22"/>
          <w:szCs w:val="22"/>
        </w:rPr>
        <w:t xml:space="preserve"> are not seismically safe, </w:t>
      </w:r>
      <w:r w:rsidR="00514FEC">
        <w:rPr>
          <w:rFonts w:ascii="Times New Roman" w:hAnsi="Times New Roman" w:cs="Times New Roman"/>
          <w:sz w:val="22"/>
          <w:szCs w:val="22"/>
        </w:rPr>
        <w:t xml:space="preserve">according to research shared by Reis. </w:t>
      </w:r>
      <w:r w:rsidR="00D81F6F">
        <w:rPr>
          <w:rFonts w:ascii="Times New Roman" w:hAnsi="Times New Roman" w:cs="Times New Roman"/>
          <w:sz w:val="22"/>
          <w:szCs w:val="22"/>
        </w:rPr>
        <w:t>These are largely “soft-story structures”</w:t>
      </w:r>
      <w:r w:rsidR="00A51C16">
        <w:rPr>
          <w:rFonts w:ascii="Times New Roman" w:hAnsi="Times New Roman" w:cs="Times New Roman"/>
          <w:sz w:val="22"/>
          <w:szCs w:val="22"/>
        </w:rPr>
        <w:t>:</w:t>
      </w:r>
      <w:r w:rsidR="00D81F6F">
        <w:rPr>
          <w:rFonts w:ascii="Times New Roman" w:hAnsi="Times New Roman" w:cs="Times New Roman"/>
          <w:sz w:val="22"/>
          <w:szCs w:val="22"/>
        </w:rPr>
        <w:t xml:space="preserve"> older, wood-framed buildings that are typically 2-3 stories with parking underneath. </w:t>
      </w:r>
      <w:r w:rsidR="00A522AA">
        <w:rPr>
          <w:rFonts w:ascii="Times New Roman" w:hAnsi="Times New Roman" w:cs="Times New Roman"/>
          <w:sz w:val="22"/>
          <w:szCs w:val="22"/>
        </w:rPr>
        <w:t xml:space="preserve">People who live in these buildings may not have housing after a major earthquake. Investing in comprehensive resiliency now is a low-cost, high-priority </w:t>
      </w:r>
      <w:r w:rsidR="00A522AA" w:rsidRPr="00253FFF">
        <w:rPr>
          <w:rFonts w:ascii="Times New Roman" w:hAnsi="Times New Roman" w:cs="Times New Roman"/>
          <w:b/>
          <w:bCs/>
          <w:sz w:val="22"/>
          <w:szCs w:val="22"/>
        </w:rPr>
        <w:t>action item</w:t>
      </w:r>
      <w:r w:rsidR="00A522AA">
        <w:rPr>
          <w:rFonts w:ascii="Times New Roman" w:hAnsi="Times New Roman" w:cs="Times New Roman"/>
          <w:sz w:val="22"/>
          <w:szCs w:val="22"/>
        </w:rPr>
        <w:t>.</w:t>
      </w:r>
    </w:p>
    <w:p w14:paraId="23C61293" w14:textId="77777777" w:rsidR="00253FFF" w:rsidRPr="00B97331" w:rsidRDefault="00253FFF">
      <w:pPr>
        <w:rPr>
          <w:rFonts w:ascii="Times New Roman" w:hAnsi="Times New Roman" w:cs="Times New Roman"/>
          <w:sz w:val="22"/>
          <w:szCs w:val="22"/>
        </w:rPr>
      </w:pPr>
    </w:p>
    <w:p w14:paraId="0164B3E4" w14:textId="3A5F9274" w:rsidR="00120EBD" w:rsidRDefault="00B97331" w:rsidP="003548B0">
      <w:pPr>
        <w:rPr>
          <w:rFonts w:ascii="Times New Roman" w:hAnsi="Times New Roman" w:cs="Times New Roman"/>
          <w:sz w:val="22"/>
          <w:szCs w:val="22"/>
        </w:rPr>
      </w:pPr>
      <w:r w:rsidRPr="00B97331">
        <w:rPr>
          <w:rFonts w:ascii="Times New Roman" w:hAnsi="Times New Roman" w:cs="Times New Roman"/>
          <w:sz w:val="22"/>
          <w:szCs w:val="22"/>
        </w:rPr>
        <w:t>“You don’t ever want to speak after Bob Hertzberg</w:t>
      </w:r>
      <w:r w:rsidR="00E04BD7">
        <w:rPr>
          <w:rFonts w:ascii="Times New Roman" w:hAnsi="Times New Roman" w:cs="Times New Roman"/>
          <w:sz w:val="22"/>
          <w:szCs w:val="22"/>
        </w:rPr>
        <w:t xml:space="preserve"> because he’s put all the big ideas out there already</w:t>
      </w:r>
      <w:r w:rsidRPr="00B97331">
        <w:rPr>
          <w:rFonts w:ascii="Times New Roman" w:hAnsi="Times New Roman" w:cs="Times New Roman"/>
          <w:sz w:val="22"/>
          <w:szCs w:val="22"/>
        </w:rPr>
        <w:t>,” joked</w:t>
      </w:r>
      <w:r>
        <w:rPr>
          <w:rFonts w:ascii="Times New Roman" w:hAnsi="Times New Roman" w:cs="Times New Roman"/>
          <w:b/>
          <w:bCs/>
          <w:sz w:val="22"/>
          <w:szCs w:val="22"/>
        </w:rPr>
        <w:t xml:space="preserve"> </w:t>
      </w:r>
      <w:r w:rsidR="00F90B79" w:rsidRPr="00B97331">
        <w:rPr>
          <w:rFonts w:ascii="Times New Roman" w:hAnsi="Times New Roman" w:cs="Times New Roman"/>
          <w:b/>
          <w:bCs/>
          <w:sz w:val="22"/>
          <w:szCs w:val="22"/>
        </w:rPr>
        <w:t xml:space="preserve">Robert </w:t>
      </w:r>
      <w:proofErr w:type="spellStart"/>
      <w:r w:rsidR="00F90B79" w:rsidRPr="00B97331">
        <w:rPr>
          <w:rFonts w:ascii="Times New Roman" w:hAnsi="Times New Roman" w:cs="Times New Roman"/>
          <w:b/>
          <w:bCs/>
          <w:sz w:val="22"/>
          <w:szCs w:val="22"/>
        </w:rPr>
        <w:t>Sausedo</w:t>
      </w:r>
      <w:proofErr w:type="spellEnd"/>
      <w:r w:rsidR="00F90B79">
        <w:rPr>
          <w:rFonts w:ascii="Times New Roman" w:hAnsi="Times New Roman" w:cs="Times New Roman"/>
          <w:sz w:val="22"/>
          <w:szCs w:val="22"/>
        </w:rPr>
        <w:t xml:space="preserve">, </w:t>
      </w:r>
      <w:r w:rsidR="003F53D2">
        <w:rPr>
          <w:rFonts w:ascii="Times New Roman" w:hAnsi="Times New Roman" w:cs="Times New Roman"/>
          <w:sz w:val="22"/>
          <w:szCs w:val="22"/>
        </w:rPr>
        <w:t>president and CEO of Community Build, Inc.</w:t>
      </w:r>
      <w:r>
        <w:rPr>
          <w:rFonts w:ascii="Times New Roman" w:hAnsi="Times New Roman" w:cs="Times New Roman"/>
          <w:sz w:val="22"/>
          <w:szCs w:val="22"/>
        </w:rPr>
        <w:t xml:space="preserve"> Nevertheless, he captured the attention of the Zoom gallery with his </w:t>
      </w:r>
      <w:r w:rsidR="009C5318">
        <w:rPr>
          <w:rFonts w:ascii="Times New Roman" w:hAnsi="Times New Roman" w:cs="Times New Roman"/>
          <w:sz w:val="22"/>
          <w:szCs w:val="22"/>
        </w:rPr>
        <w:t xml:space="preserve">call to reimagine both </w:t>
      </w:r>
      <w:r w:rsidR="009C5318" w:rsidRPr="00E372BC">
        <w:rPr>
          <w:rFonts w:ascii="Times New Roman" w:hAnsi="Times New Roman" w:cs="Times New Roman"/>
          <w:b/>
          <w:bCs/>
          <w:sz w:val="22"/>
          <w:szCs w:val="22"/>
        </w:rPr>
        <w:t>CEQA</w:t>
      </w:r>
      <w:r w:rsidR="009C5318">
        <w:rPr>
          <w:rFonts w:ascii="Times New Roman" w:hAnsi="Times New Roman" w:cs="Times New Roman"/>
          <w:sz w:val="22"/>
          <w:szCs w:val="22"/>
        </w:rPr>
        <w:t xml:space="preserve"> and </w:t>
      </w:r>
      <w:r w:rsidR="004614EE" w:rsidRPr="00E372BC">
        <w:rPr>
          <w:rFonts w:ascii="Times New Roman" w:hAnsi="Times New Roman" w:cs="Times New Roman"/>
          <w:b/>
          <w:bCs/>
          <w:sz w:val="22"/>
          <w:szCs w:val="22"/>
        </w:rPr>
        <w:t>resident selection processes</w:t>
      </w:r>
      <w:r w:rsidR="00AF2C73">
        <w:rPr>
          <w:rFonts w:ascii="Times New Roman" w:hAnsi="Times New Roman" w:cs="Times New Roman"/>
          <w:sz w:val="22"/>
          <w:szCs w:val="22"/>
        </w:rPr>
        <w:t xml:space="preserve">, and his quotable quip about the state of California’s emergency: “The term ‘affordable housing’ is an oxymoron.” </w:t>
      </w:r>
      <w:r w:rsidR="00E372BC">
        <w:rPr>
          <w:rFonts w:ascii="Times New Roman" w:hAnsi="Times New Roman" w:cs="Times New Roman"/>
          <w:sz w:val="22"/>
          <w:szCs w:val="22"/>
        </w:rPr>
        <w:t xml:space="preserve">One of the culprits? The way CEQA has been weaponized, Sausedo explained. </w:t>
      </w:r>
      <w:r w:rsidR="0017666F">
        <w:rPr>
          <w:rFonts w:ascii="Times New Roman" w:hAnsi="Times New Roman" w:cs="Times New Roman"/>
          <w:sz w:val="22"/>
          <w:szCs w:val="22"/>
        </w:rPr>
        <w:t xml:space="preserve">The threat of a lawsuit </w:t>
      </w:r>
      <w:r w:rsidR="00E4707A">
        <w:rPr>
          <w:rFonts w:ascii="Times New Roman" w:hAnsi="Times New Roman" w:cs="Times New Roman"/>
          <w:sz w:val="22"/>
          <w:szCs w:val="22"/>
        </w:rPr>
        <w:t xml:space="preserve">or lengthy environmental review </w:t>
      </w:r>
      <w:r w:rsidR="0017666F">
        <w:rPr>
          <w:rFonts w:ascii="Times New Roman" w:hAnsi="Times New Roman" w:cs="Times New Roman"/>
          <w:sz w:val="22"/>
          <w:szCs w:val="22"/>
        </w:rPr>
        <w:t xml:space="preserve">is often enough to stop or delay much-needed housing projects. Instead of protecting the environment, CEQA </w:t>
      </w:r>
      <w:r w:rsidR="00056F5F">
        <w:rPr>
          <w:rFonts w:ascii="Times New Roman" w:hAnsi="Times New Roman" w:cs="Times New Roman"/>
          <w:sz w:val="22"/>
          <w:szCs w:val="22"/>
        </w:rPr>
        <w:t xml:space="preserve">is </w:t>
      </w:r>
      <w:r w:rsidR="0017666F">
        <w:rPr>
          <w:rFonts w:ascii="Times New Roman" w:hAnsi="Times New Roman" w:cs="Times New Roman"/>
          <w:sz w:val="22"/>
          <w:szCs w:val="22"/>
        </w:rPr>
        <w:t xml:space="preserve">exacerbating the housing crisis and must be “reimagined immediately,” </w:t>
      </w:r>
      <w:proofErr w:type="spellStart"/>
      <w:r w:rsidR="0017666F">
        <w:rPr>
          <w:rFonts w:ascii="Times New Roman" w:hAnsi="Times New Roman" w:cs="Times New Roman"/>
          <w:sz w:val="22"/>
          <w:szCs w:val="22"/>
        </w:rPr>
        <w:t>Sausedo</w:t>
      </w:r>
      <w:proofErr w:type="spellEnd"/>
      <w:r w:rsidR="003548B0">
        <w:rPr>
          <w:rFonts w:ascii="Times New Roman" w:hAnsi="Times New Roman" w:cs="Times New Roman"/>
          <w:sz w:val="22"/>
          <w:szCs w:val="22"/>
        </w:rPr>
        <w:t xml:space="preserve"> said</w:t>
      </w:r>
      <w:r w:rsidR="0017666F">
        <w:rPr>
          <w:rFonts w:ascii="Times New Roman" w:hAnsi="Times New Roman" w:cs="Times New Roman"/>
          <w:sz w:val="22"/>
          <w:szCs w:val="22"/>
        </w:rPr>
        <w:t>.</w:t>
      </w:r>
      <w:r w:rsidR="003548B0">
        <w:rPr>
          <w:rFonts w:ascii="Times New Roman" w:hAnsi="Times New Roman" w:cs="Times New Roman"/>
          <w:sz w:val="22"/>
          <w:szCs w:val="22"/>
        </w:rPr>
        <w:t xml:space="preserve"> </w:t>
      </w:r>
      <w:r w:rsidR="006C5B75">
        <w:rPr>
          <w:rFonts w:ascii="Times New Roman" w:hAnsi="Times New Roman" w:cs="Times New Roman"/>
          <w:sz w:val="22"/>
          <w:szCs w:val="22"/>
        </w:rPr>
        <w:t xml:space="preserve">He offered a second bright idea </w:t>
      </w:r>
      <w:r w:rsidR="00B10A7D">
        <w:rPr>
          <w:rFonts w:ascii="Times New Roman" w:hAnsi="Times New Roman" w:cs="Times New Roman"/>
          <w:sz w:val="22"/>
          <w:szCs w:val="22"/>
        </w:rPr>
        <w:t xml:space="preserve">targeting the unfairness permitted too often by “fair” housing laws: </w:t>
      </w:r>
      <w:r w:rsidR="003548B0">
        <w:rPr>
          <w:rFonts w:ascii="Times New Roman" w:hAnsi="Times New Roman" w:cs="Times New Roman"/>
          <w:sz w:val="22"/>
          <w:szCs w:val="22"/>
        </w:rPr>
        <w:t>rethink how residents are selected for available homes</w:t>
      </w:r>
      <w:r w:rsidR="00B10A7D">
        <w:rPr>
          <w:rFonts w:ascii="Times New Roman" w:hAnsi="Times New Roman" w:cs="Times New Roman"/>
          <w:sz w:val="22"/>
          <w:szCs w:val="22"/>
        </w:rPr>
        <w:t>. Developers</w:t>
      </w:r>
      <w:r w:rsidR="00DF1F48">
        <w:rPr>
          <w:rFonts w:ascii="Times New Roman" w:hAnsi="Times New Roman" w:cs="Times New Roman"/>
          <w:sz w:val="22"/>
          <w:szCs w:val="22"/>
        </w:rPr>
        <w:t xml:space="preserve"> often</w:t>
      </w:r>
      <w:r w:rsidR="00B10A7D">
        <w:rPr>
          <w:rFonts w:ascii="Times New Roman" w:hAnsi="Times New Roman" w:cs="Times New Roman"/>
          <w:sz w:val="22"/>
          <w:szCs w:val="22"/>
        </w:rPr>
        <w:t xml:space="preserve"> survey communities to glean housing needs before commencing projects – but then end up producing units that community members cannot afford or are not approved to live in. </w:t>
      </w:r>
    </w:p>
    <w:p w14:paraId="14272F53" w14:textId="3E4F3E45" w:rsidR="00120EBD" w:rsidRDefault="00120EBD">
      <w:pPr>
        <w:rPr>
          <w:rFonts w:ascii="Times New Roman" w:hAnsi="Times New Roman" w:cs="Times New Roman"/>
          <w:sz w:val="22"/>
          <w:szCs w:val="22"/>
        </w:rPr>
      </w:pPr>
    </w:p>
    <w:p w14:paraId="6EF3BA8D" w14:textId="58B2CF50" w:rsidR="005C3CAB" w:rsidRDefault="00B139B2">
      <w:pPr>
        <w:rPr>
          <w:rFonts w:ascii="Times New Roman" w:hAnsi="Times New Roman" w:cs="Times New Roman"/>
          <w:sz w:val="22"/>
          <w:szCs w:val="22"/>
        </w:rPr>
      </w:pPr>
      <w:r w:rsidRPr="005C3CAB">
        <w:rPr>
          <w:rFonts w:ascii="Times New Roman" w:hAnsi="Times New Roman" w:cs="Times New Roman"/>
          <w:b/>
          <w:bCs/>
          <w:sz w:val="22"/>
          <w:szCs w:val="22"/>
        </w:rPr>
        <w:lastRenderedPageBreak/>
        <w:t>Dave Walsh</w:t>
      </w:r>
      <w:r>
        <w:rPr>
          <w:rFonts w:ascii="Times New Roman" w:hAnsi="Times New Roman" w:cs="Times New Roman"/>
          <w:sz w:val="22"/>
          <w:szCs w:val="22"/>
        </w:rPr>
        <w:t xml:space="preserve">, 2021 president of the California Association of Realtors, </w:t>
      </w:r>
      <w:r w:rsidR="005C3CAB">
        <w:rPr>
          <w:rFonts w:ascii="Times New Roman" w:hAnsi="Times New Roman" w:cs="Times New Roman"/>
          <w:sz w:val="22"/>
          <w:szCs w:val="22"/>
        </w:rPr>
        <w:t xml:space="preserve">also </w:t>
      </w:r>
      <w:r>
        <w:rPr>
          <w:rFonts w:ascii="Times New Roman" w:hAnsi="Times New Roman" w:cs="Times New Roman"/>
          <w:sz w:val="22"/>
          <w:szCs w:val="22"/>
        </w:rPr>
        <w:t xml:space="preserve">applauded Sen. Hertzberg’s </w:t>
      </w:r>
      <w:r w:rsidR="005C3CAB">
        <w:rPr>
          <w:rFonts w:ascii="Times New Roman" w:hAnsi="Times New Roman" w:cs="Times New Roman"/>
          <w:sz w:val="22"/>
          <w:szCs w:val="22"/>
        </w:rPr>
        <w:t xml:space="preserve">passion for innovative housing solutions and matched the Senate Majority Leader’s enthusiasm when he launched into </w:t>
      </w:r>
      <w:r w:rsidR="00D322C2">
        <w:rPr>
          <w:rFonts w:ascii="Times New Roman" w:hAnsi="Times New Roman" w:cs="Times New Roman"/>
          <w:sz w:val="22"/>
          <w:szCs w:val="22"/>
        </w:rPr>
        <w:t xml:space="preserve">his bright idea: </w:t>
      </w:r>
      <w:r w:rsidR="00E16BFF" w:rsidRPr="00E16BFF">
        <w:rPr>
          <w:rFonts w:ascii="Times New Roman" w:hAnsi="Times New Roman" w:cs="Times New Roman"/>
          <w:b/>
          <w:bCs/>
          <w:sz w:val="22"/>
          <w:szCs w:val="22"/>
        </w:rPr>
        <w:t xml:space="preserve">convert </w:t>
      </w:r>
      <w:r w:rsidR="00D322C2" w:rsidRPr="00113C05">
        <w:rPr>
          <w:rFonts w:ascii="Times New Roman" w:hAnsi="Times New Roman" w:cs="Times New Roman"/>
          <w:b/>
          <w:bCs/>
          <w:sz w:val="22"/>
          <w:szCs w:val="22"/>
        </w:rPr>
        <w:t>excess commercial space</w:t>
      </w:r>
      <w:r w:rsidR="00D322C2">
        <w:rPr>
          <w:rFonts w:ascii="Times New Roman" w:hAnsi="Times New Roman" w:cs="Times New Roman"/>
          <w:sz w:val="22"/>
          <w:szCs w:val="22"/>
        </w:rPr>
        <w:t xml:space="preserve"> </w:t>
      </w:r>
      <w:r w:rsidR="00D322C2" w:rsidRPr="00113C05">
        <w:rPr>
          <w:rFonts w:ascii="Times New Roman" w:hAnsi="Times New Roman" w:cs="Times New Roman"/>
          <w:b/>
          <w:bCs/>
          <w:sz w:val="22"/>
          <w:szCs w:val="22"/>
        </w:rPr>
        <w:t>into sorely needed residential space</w:t>
      </w:r>
      <w:r w:rsidR="00887FB3">
        <w:rPr>
          <w:rFonts w:ascii="Times New Roman" w:hAnsi="Times New Roman" w:cs="Times New Roman"/>
          <w:sz w:val="22"/>
          <w:szCs w:val="22"/>
        </w:rPr>
        <w:t xml:space="preserve"> of all types</w:t>
      </w:r>
      <w:r w:rsidR="007D0422">
        <w:rPr>
          <w:rFonts w:ascii="Times New Roman" w:hAnsi="Times New Roman" w:cs="Times New Roman"/>
          <w:sz w:val="22"/>
          <w:szCs w:val="22"/>
        </w:rPr>
        <w:t xml:space="preserve"> </w:t>
      </w:r>
      <w:r w:rsidR="00D322C2">
        <w:rPr>
          <w:rFonts w:ascii="Times New Roman" w:hAnsi="Times New Roman" w:cs="Times New Roman"/>
          <w:sz w:val="22"/>
          <w:szCs w:val="22"/>
        </w:rPr>
        <w:t xml:space="preserve">with the support of partners at all levels of government. </w:t>
      </w:r>
      <w:r w:rsidR="00C47381">
        <w:rPr>
          <w:rFonts w:ascii="Times New Roman" w:hAnsi="Times New Roman" w:cs="Times New Roman"/>
          <w:sz w:val="22"/>
          <w:szCs w:val="22"/>
        </w:rPr>
        <w:t>O</w:t>
      </w:r>
      <w:r w:rsidR="00887FB3">
        <w:rPr>
          <w:rFonts w:ascii="Times New Roman" w:hAnsi="Times New Roman" w:cs="Times New Roman"/>
          <w:sz w:val="22"/>
          <w:szCs w:val="22"/>
        </w:rPr>
        <w:t>ffice</w:t>
      </w:r>
      <w:r w:rsidR="00C47381">
        <w:rPr>
          <w:rFonts w:ascii="Times New Roman" w:hAnsi="Times New Roman" w:cs="Times New Roman"/>
          <w:sz w:val="22"/>
          <w:szCs w:val="22"/>
        </w:rPr>
        <w:t xml:space="preserve"> buildings, hotels, shopping malls, and retail sites</w:t>
      </w:r>
      <w:r w:rsidR="00596E0C">
        <w:rPr>
          <w:rFonts w:ascii="Times New Roman" w:hAnsi="Times New Roman" w:cs="Times New Roman"/>
          <w:sz w:val="22"/>
          <w:szCs w:val="22"/>
        </w:rPr>
        <w:t xml:space="preserve"> – often in desirable neighborhoods with access to transit options</w:t>
      </w:r>
      <w:r w:rsidR="007D0422">
        <w:rPr>
          <w:rFonts w:ascii="Times New Roman" w:hAnsi="Times New Roman" w:cs="Times New Roman"/>
          <w:sz w:val="22"/>
          <w:szCs w:val="22"/>
        </w:rPr>
        <w:t>, and with sewer, utilities, and parking infrastructure already in place</w:t>
      </w:r>
      <w:r w:rsidR="00596E0C">
        <w:rPr>
          <w:rFonts w:ascii="Times New Roman" w:hAnsi="Times New Roman" w:cs="Times New Roman"/>
          <w:sz w:val="22"/>
          <w:szCs w:val="22"/>
        </w:rPr>
        <w:t xml:space="preserve"> –</w:t>
      </w:r>
      <w:r w:rsidR="00C47381">
        <w:rPr>
          <w:rFonts w:ascii="Times New Roman" w:hAnsi="Times New Roman" w:cs="Times New Roman"/>
          <w:sz w:val="22"/>
          <w:szCs w:val="22"/>
        </w:rPr>
        <w:t xml:space="preserve"> sit vacant across California. “Wouldn’t it make sense to convert this space into homes? We think so,” said Walsh</w:t>
      </w:r>
      <w:r w:rsidR="005C2230">
        <w:rPr>
          <w:rFonts w:ascii="Times New Roman" w:hAnsi="Times New Roman" w:cs="Times New Roman"/>
          <w:sz w:val="22"/>
          <w:szCs w:val="22"/>
        </w:rPr>
        <w:t xml:space="preserve">, </w:t>
      </w:r>
      <w:r w:rsidR="000465F8">
        <w:rPr>
          <w:rFonts w:ascii="Times New Roman" w:hAnsi="Times New Roman" w:cs="Times New Roman"/>
          <w:sz w:val="22"/>
          <w:szCs w:val="22"/>
        </w:rPr>
        <w:t>noting</w:t>
      </w:r>
      <w:r w:rsidR="002777DC">
        <w:rPr>
          <w:rFonts w:ascii="Times New Roman" w:hAnsi="Times New Roman" w:cs="Times New Roman"/>
          <w:sz w:val="22"/>
          <w:szCs w:val="22"/>
        </w:rPr>
        <w:t xml:space="preserve"> that</w:t>
      </w:r>
      <w:r w:rsidR="000465F8">
        <w:rPr>
          <w:rFonts w:ascii="Times New Roman" w:hAnsi="Times New Roman" w:cs="Times New Roman"/>
          <w:sz w:val="22"/>
          <w:szCs w:val="22"/>
        </w:rPr>
        <w:t xml:space="preserve"> the</w:t>
      </w:r>
      <w:r w:rsidR="005C2230">
        <w:rPr>
          <w:rFonts w:ascii="Times New Roman" w:hAnsi="Times New Roman" w:cs="Times New Roman"/>
          <w:sz w:val="22"/>
          <w:szCs w:val="22"/>
        </w:rPr>
        <w:t xml:space="preserve"> coronavirus pandemic permanently changed working and shopping habits, </w:t>
      </w:r>
      <w:r w:rsidR="00E60710">
        <w:rPr>
          <w:rFonts w:ascii="Times New Roman" w:hAnsi="Times New Roman" w:cs="Times New Roman"/>
          <w:sz w:val="22"/>
          <w:szCs w:val="22"/>
        </w:rPr>
        <w:t xml:space="preserve">significantly </w:t>
      </w:r>
      <w:r w:rsidR="00533D55">
        <w:rPr>
          <w:rFonts w:ascii="Times New Roman" w:hAnsi="Times New Roman" w:cs="Times New Roman"/>
          <w:sz w:val="22"/>
          <w:szCs w:val="22"/>
        </w:rPr>
        <w:t>decreasing the</w:t>
      </w:r>
      <w:r w:rsidR="005C2230">
        <w:rPr>
          <w:rFonts w:ascii="Times New Roman" w:hAnsi="Times New Roman" w:cs="Times New Roman"/>
          <w:sz w:val="22"/>
          <w:szCs w:val="22"/>
        </w:rPr>
        <w:t xml:space="preserve"> need for commercial buildings.</w:t>
      </w:r>
      <w:r w:rsidR="00AF6A14">
        <w:rPr>
          <w:rFonts w:ascii="Times New Roman" w:hAnsi="Times New Roman" w:cs="Times New Roman"/>
          <w:sz w:val="22"/>
          <w:szCs w:val="22"/>
        </w:rPr>
        <w:t xml:space="preserve"> Working with Congress to </w:t>
      </w:r>
      <w:r w:rsidR="00AF6A14" w:rsidRPr="007D0422">
        <w:rPr>
          <w:rFonts w:ascii="Times New Roman" w:hAnsi="Times New Roman" w:cs="Times New Roman"/>
          <w:b/>
          <w:bCs/>
          <w:sz w:val="22"/>
          <w:szCs w:val="22"/>
        </w:rPr>
        <w:t>create tax incentives</w:t>
      </w:r>
      <w:r w:rsidR="00AF6A14">
        <w:rPr>
          <w:rFonts w:ascii="Times New Roman" w:hAnsi="Times New Roman" w:cs="Times New Roman"/>
          <w:sz w:val="22"/>
          <w:szCs w:val="22"/>
        </w:rPr>
        <w:t xml:space="preserve"> for repurposing these </w:t>
      </w:r>
      <w:r w:rsidR="00610717">
        <w:rPr>
          <w:rFonts w:ascii="Times New Roman" w:hAnsi="Times New Roman" w:cs="Times New Roman"/>
          <w:sz w:val="22"/>
          <w:szCs w:val="22"/>
        </w:rPr>
        <w:t>sites</w:t>
      </w:r>
      <w:r w:rsidR="00596E0C">
        <w:rPr>
          <w:rFonts w:ascii="Times New Roman" w:hAnsi="Times New Roman" w:cs="Times New Roman"/>
          <w:sz w:val="22"/>
          <w:szCs w:val="22"/>
        </w:rPr>
        <w:t xml:space="preserve"> </w:t>
      </w:r>
      <w:r w:rsidR="00AF6A14">
        <w:rPr>
          <w:rFonts w:ascii="Times New Roman" w:hAnsi="Times New Roman" w:cs="Times New Roman"/>
          <w:sz w:val="22"/>
          <w:szCs w:val="22"/>
        </w:rPr>
        <w:t>into affordable and workforce housing is key to getting this bold</w:t>
      </w:r>
      <w:r w:rsidR="00A7689F">
        <w:rPr>
          <w:rFonts w:ascii="Times New Roman" w:hAnsi="Times New Roman" w:cs="Times New Roman"/>
          <w:sz w:val="22"/>
          <w:szCs w:val="22"/>
        </w:rPr>
        <w:t xml:space="preserve"> yet practical </w:t>
      </w:r>
      <w:r w:rsidR="002E2187">
        <w:rPr>
          <w:rFonts w:ascii="Times New Roman" w:hAnsi="Times New Roman" w:cs="Times New Roman"/>
          <w:sz w:val="22"/>
          <w:szCs w:val="22"/>
        </w:rPr>
        <w:t>i</w:t>
      </w:r>
      <w:r w:rsidR="00AF6A14">
        <w:rPr>
          <w:rFonts w:ascii="Times New Roman" w:hAnsi="Times New Roman" w:cs="Times New Roman"/>
          <w:sz w:val="22"/>
          <w:szCs w:val="22"/>
        </w:rPr>
        <w:t xml:space="preserve">dea off the ground. </w:t>
      </w:r>
    </w:p>
    <w:p w14:paraId="258A42F9" w14:textId="77777777" w:rsidR="005C2230" w:rsidRDefault="005C2230" w:rsidP="002964FD">
      <w:pPr>
        <w:pBdr>
          <w:bottom w:val="single" w:sz="6" w:space="1" w:color="auto"/>
        </w:pBdr>
        <w:rPr>
          <w:rFonts w:ascii="Times New Roman" w:hAnsi="Times New Roman" w:cs="Times New Roman"/>
          <w:sz w:val="22"/>
          <w:szCs w:val="22"/>
        </w:rPr>
      </w:pPr>
    </w:p>
    <w:p w14:paraId="64EDAD71" w14:textId="77777777" w:rsidR="003A7D31" w:rsidRDefault="003A7D31" w:rsidP="002964FD">
      <w:pPr>
        <w:rPr>
          <w:rFonts w:ascii="Times New Roman" w:hAnsi="Times New Roman" w:cs="Times New Roman"/>
          <w:sz w:val="22"/>
          <w:szCs w:val="22"/>
        </w:rPr>
      </w:pPr>
    </w:p>
    <w:p w14:paraId="3E732E3E" w14:textId="01DB9747" w:rsidR="005C3CAB" w:rsidRDefault="003A7D31" w:rsidP="005D2CC3">
      <w:pPr>
        <w:jc w:val="center"/>
        <w:rPr>
          <w:rFonts w:ascii="Times New Roman" w:hAnsi="Times New Roman" w:cs="Times New Roman"/>
          <w:b/>
          <w:bCs/>
          <w:sz w:val="22"/>
          <w:szCs w:val="22"/>
        </w:rPr>
      </w:pPr>
      <w:r w:rsidRPr="00157CB9">
        <w:rPr>
          <w:rFonts w:ascii="Times New Roman" w:hAnsi="Times New Roman" w:cs="Times New Roman"/>
          <w:b/>
          <w:bCs/>
          <w:sz w:val="22"/>
          <w:szCs w:val="22"/>
        </w:rPr>
        <w:t>PANEL #</w:t>
      </w:r>
      <w:r>
        <w:rPr>
          <w:rFonts w:ascii="Times New Roman" w:hAnsi="Times New Roman" w:cs="Times New Roman"/>
          <w:b/>
          <w:bCs/>
          <w:sz w:val="22"/>
          <w:szCs w:val="22"/>
        </w:rPr>
        <w:t>2</w:t>
      </w:r>
      <w:r w:rsidRPr="00157CB9">
        <w:rPr>
          <w:rFonts w:ascii="Times New Roman" w:hAnsi="Times New Roman" w:cs="Times New Roman"/>
          <w:b/>
          <w:bCs/>
          <w:sz w:val="22"/>
          <w:szCs w:val="22"/>
        </w:rPr>
        <w:t xml:space="preserve">: </w:t>
      </w:r>
      <w:r w:rsidR="00DD75E4">
        <w:rPr>
          <w:rFonts w:ascii="Times New Roman" w:hAnsi="Times New Roman" w:cs="Times New Roman"/>
          <w:b/>
          <w:bCs/>
          <w:sz w:val="22"/>
          <w:szCs w:val="22"/>
        </w:rPr>
        <w:t>Public Policies to Increase Housing Production of All Forms</w:t>
      </w:r>
    </w:p>
    <w:p w14:paraId="604720CF" w14:textId="77777777" w:rsidR="009F3BD7" w:rsidRPr="005D2CC3" w:rsidRDefault="009F3BD7" w:rsidP="005D2CC3">
      <w:pPr>
        <w:jc w:val="center"/>
        <w:rPr>
          <w:rFonts w:ascii="Times New Roman" w:hAnsi="Times New Roman" w:cs="Times New Roman"/>
          <w:b/>
          <w:bCs/>
          <w:sz w:val="22"/>
          <w:szCs w:val="22"/>
        </w:rPr>
      </w:pPr>
    </w:p>
    <w:p w14:paraId="2C687592" w14:textId="709CF651" w:rsidR="005C3CAB" w:rsidRDefault="005D2CC3" w:rsidP="005D2CC3">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745D127" wp14:editId="0318EF1B">
            <wp:extent cx="3976342" cy="2263140"/>
            <wp:effectExtent l="0" t="0" r="0" b="0"/>
            <wp:docPr id="5" name="Picture 5"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eople&#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4192" cy="2330214"/>
                    </a:xfrm>
                    <a:prstGeom prst="rect">
                      <a:avLst/>
                    </a:prstGeom>
                  </pic:spPr>
                </pic:pic>
              </a:graphicData>
            </a:graphic>
          </wp:inline>
        </w:drawing>
      </w:r>
    </w:p>
    <w:p w14:paraId="50A26A79" w14:textId="77777777" w:rsidR="009F3BD7" w:rsidRDefault="009F3BD7" w:rsidP="005D2CC3">
      <w:pPr>
        <w:jc w:val="center"/>
        <w:rPr>
          <w:rFonts w:ascii="Times New Roman" w:hAnsi="Times New Roman" w:cs="Times New Roman"/>
          <w:sz w:val="22"/>
          <w:szCs w:val="22"/>
        </w:rPr>
      </w:pPr>
    </w:p>
    <w:p w14:paraId="5E0076A7" w14:textId="1EC3D2E8" w:rsidR="00B10AA9" w:rsidRDefault="00F54CC9">
      <w:pPr>
        <w:rPr>
          <w:rFonts w:ascii="Times New Roman" w:hAnsi="Times New Roman" w:cs="Times New Roman"/>
          <w:sz w:val="22"/>
          <w:szCs w:val="22"/>
        </w:rPr>
      </w:pPr>
      <w:r w:rsidRPr="007D0422">
        <w:rPr>
          <w:rFonts w:ascii="Times New Roman" w:hAnsi="Times New Roman" w:cs="Times New Roman"/>
          <w:b/>
          <w:bCs/>
          <w:sz w:val="22"/>
          <w:szCs w:val="22"/>
        </w:rPr>
        <w:t>Matt Horton</w:t>
      </w:r>
      <w:r>
        <w:rPr>
          <w:rFonts w:ascii="Times New Roman" w:hAnsi="Times New Roman" w:cs="Times New Roman"/>
          <w:sz w:val="22"/>
          <w:szCs w:val="22"/>
        </w:rPr>
        <w:t xml:space="preserve">, director of the Milken Institute’s Center for Regional Economics, </w:t>
      </w:r>
      <w:r w:rsidR="00113C05">
        <w:rPr>
          <w:rFonts w:ascii="Times New Roman" w:hAnsi="Times New Roman" w:cs="Times New Roman"/>
          <w:sz w:val="22"/>
          <w:szCs w:val="22"/>
        </w:rPr>
        <w:t xml:space="preserve">opened the forum’s second interactive roundtable by reviewing a playbook of policy recommendations and next steps developed </w:t>
      </w:r>
      <w:r w:rsidR="00BF7C8D">
        <w:rPr>
          <w:rFonts w:ascii="Times New Roman" w:hAnsi="Times New Roman" w:cs="Times New Roman"/>
          <w:sz w:val="22"/>
          <w:szCs w:val="22"/>
        </w:rPr>
        <w:t xml:space="preserve">by </w:t>
      </w:r>
      <w:r w:rsidR="00113C05">
        <w:rPr>
          <w:rFonts w:ascii="Times New Roman" w:hAnsi="Times New Roman" w:cs="Times New Roman"/>
          <w:sz w:val="22"/>
          <w:szCs w:val="22"/>
        </w:rPr>
        <w:t>the 2020 Regional Housing Working Group.</w:t>
      </w:r>
      <w:r w:rsidR="00F15719">
        <w:rPr>
          <w:rFonts w:ascii="Times New Roman" w:hAnsi="Times New Roman" w:cs="Times New Roman"/>
          <w:sz w:val="22"/>
          <w:szCs w:val="22"/>
        </w:rPr>
        <w:t xml:space="preserve"> He touched upon the effect</w:t>
      </w:r>
      <w:r w:rsidR="006E7071">
        <w:rPr>
          <w:rFonts w:ascii="Times New Roman" w:hAnsi="Times New Roman" w:cs="Times New Roman"/>
          <w:sz w:val="22"/>
          <w:szCs w:val="22"/>
        </w:rPr>
        <w:t>s</w:t>
      </w:r>
      <w:r w:rsidR="00F15719">
        <w:rPr>
          <w:rFonts w:ascii="Times New Roman" w:hAnsi="Times New Roman" w:cs="Times New Roman"/>
          <w:sz w:val="22"/>
          <w:szCs w:val="22"/>
        </w:rPr>
        <w:t xml:space="preserve"> of California’s housing supply issues on economic mobility and pointed to the need for renewed focus on workforce and affordable housing – the “missing middle” in our housing inventory.</w:t>
      </w:r>
      <w:r w:rsidR="00E16BFF">
        <w:rPr>
          <w:rFonts w:ascii="Times New Roman" w:hAnsi="Times New Roman" w:cs="Times New Roman"/>
          <w:sz w:val="22"/>
          <w:szCs w:val="22"/>
        </w:rPr>
        <w:t xml:space="preserve"> Los Angeles County remains, unsurprisingly, his recommended geographic area of focus. </w:t>
      </w:r>
    </w:p>
    <w:p w14:paraId="70D13FF6" w14:textId="49D72703" w:rsidR="006F598A" w:rsidRDefault="00B10AA9" w:rsidP="00B10AA9">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17062F41" wp14:editId="03872812">
            <wp:extent cx="4234953" cy="2304288"/>
            <wp:effectExtent l="0" t="0" r="0" b="0"/>
            <wp:docPr id="6" name="Picture 6"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Wor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3068" cy="2335909"/>
                    </a:xfrm>
                    <a:prstGeom prst="rect">
                      <a:avLst/>
                    </a:prstGeom>
                  </pic:spPr>
                </pic:pic>
              </a:graphicData>
            </a:graphic>
          </wp:inline>
        </w:drawing>
      </w:r>
    </w:p>
    <w:p w14:paraId="7485D265" w14:textId="77777777" w:rsidR="00C85A02" w:rsidRDefault="00C85A02">
      <w:pPr>
        <w:rPr>
          <w:rFonts w:ascii="Times New Roman" w:hAnsi="Times New Roman" w:cs="Times New Roman"/>
          <w:sz w:val="22"/>
          <w:szCs w:val="22"/>
        </w:rPr>
      </w:pPr>
    </w:p>
    <w:p w14:paraId="23C7F5F7" w14:textId="6AA68AA1" w:rsidR="000125F0" w:rsidRDefault="00540F02">
      <w:pPr>
        <w:rPr>
          <w:rFonts w:ascii="Times New Roman" w:hAnsi="Times New Roman" w:cs="Times New Roman"/>
          <w:sz w:val="22"/>
          <w:szCs w:val="22"/>
        </w:rPr>
      </w:pPr>
      <w:proofErr w:type="spellStart"/>
      <w:r>
        <w:rPr>
          <w:rFonts w:ascii="Times New Roman" w:hAnsi="Times New Roman" w:cs="Times New Roman"/>
          <w:sz w:val="22"/>
          <w:szCs w:val="22"/>
        </w:rPr>
        <w:t>Asm</w:t>
      </w:r>
      <w:proofErr w:type="spellEnd"/>
      <w:r>
        <w:rPr>
          <w:rFonts w:ascii="Times New Roman" w:hAnsi="Times New Roman" w:cs="Times New Roman"/>
          <w:sz w:val="22"/>
          <w:szCs w:val="22"/>
        </w:rPr>
        <w:t xml:space="preserve">. </w:t>
      </w:r>
      <w:r w:rsidR="00936103" w:rsidRPr="00540F02">
        <w:rPr>
          <w:rFonts w:ascii="Times New Roman" w:hAnsi="Times New Roman" w:cs="Times New Roman"/>
          <w:b/>
          <w:bCs/>
          <w:sz w:val="22"/>
          <w:szCs w:val="22"/>
        </w:rPr>
        <w:t>Richard Bloom</w:t>
      </w:r>
      <w:r w:rsidR="00936103">
        <w:rPr>
          <w:rFonts w:ascii="Times New Roman" w:hAnsi="Times New Roman" w:cs="Times New Roman"/>
          <w:sz w:val="22"/>
          <w:szCs w:val="22"/>
        </w:rPr>
        <w:t>, who represents California’s 50</w:t>
      </w:r>
      <w:r w:rsidR="00936103" w:rsidRPr="00936103">
        <w:rPr>
          <w:rFonts w:ascii="Times New Roman" w:hAnsi="Times New Roman" w:cs="Times New Roman"/>
          <w:sz w:val="22"/>
          <w:szCs w:val="22"/>
          <w:vertAlign w:val="superscript"/>
        </w:rPr>
        <w:t>th</w:t>
      </w:r>
      <w:r w:rsidR="00936103">
        <w:rPr>
          <w:rFonts w:ascii="Times New Roman" w:hAnsi="Times New Roman" w:cs="Times New Roman"/>
          <w:sz w:val="22"/>
          <w:szCs w:val="22"/>
        </w:rPr>
        <w:t xml:space="preserve"> Assembly District, </w:t>
      </w:r>
      <w:r>
        <w:rPr>
          <w:rFonts w:ascii="Times New Roman" w:hAnsi="Times New Roman" w:cs="Times New Roman"/>
          <w:sz w:val="22"/>
          <w:szCs w:val="22"/>
        </w:rPr>
        <w:t xml:space="preserve">called out the irony of local governments not having the resources to follow mandates imposed on them. </w:t>
      </w:r>
      <w:r w:rsidR="000125F0">
        <w:rPr>
          <w:rFonts w:ascii="Times New Roman" w:hAnsi="Times New Roman" w:cs="Times New Roman"/>
          <w:sz w:val="22"/>
          <w:szCs w:val="22"/>
        </w:rPr>
        <w:t xml:space="preserve">His proposed fix: </w:t>
      </w:r>
      <w:r w:rsidR="00D3471C">
        <w:rPr>
          <w:rFonts w:ascii="Times New Roman" w:hAnsi="Times New Roman" w:cs="Times New Roman"/>
          <w:sz w:val="22"/>
          <w:szCs w:val="22"/>
        </w:rPr>
        <w:t>encourage</w:t>
      </w:r>
      <w:r w:rsidR="000125F0">
        <w:rPr>
          <w:rFonts w:ascii="Times New Roman" w:hAnsi="Times New Roman" w:cs="Times New Roman"/>
          <w:sz w:val="22"/>
          <w:szCs w:val="22"/>
        </w:rPr>
        <w:t xml:space="preserve"> policymakers and stakeholders to work with municipalities to ensure they </w:t>
      </w:r>
      <w:proofErr w:type="gramStart"/>
      <w:r w:rsidR="000125F0">
        <w:rPr>
          <w:rFonts w:ascii="Times New Roman" w:hAnsi="Times New Roman" w:cs="Times New Roman"/>
          <w:sz w:val="22"/>
          <w:szCs w:val="22"/>
        </w:rPr>
        <w:t>have t</w:t>
      </w:r>
      <w:r w:rsidR="00D3471C">
        <w:rPr>
          <w:rFonts w:ascii="Times New Roman" w:hAnsi="Times New Roman" w:cs="Times New Roman"/>
          <w:sz w:val="22"/>
          <w:szCs w:val="22"/>
        </w:rPr>
        <w:t>he</w:t>
      </w:r>
      <w:r w:rsidR="000125F0">
        <w:rPr>
          <w:rFonts w:ascii="Times New Roman" w:hAnsi="Times New Roman" w:cs="Times New Roman"/>
          <w:sz w:val="22"/>
          <w:szCs w:val="22"/>
        </w:rPr>
        <w:t xml:space="preserve"> ability to</w:t>
      </w:r>
      <w:proofErr w:type="gramEnd"/>
      <w:r w:rsidR="000125F0">
        <w:rPr>
          <w:rFonts w:ascii="Times New Roman" w:hAnsi="Times New Roman" w:cs="Times New Roman"/>
          <w:sz w:val="22"/>
          <w:szCs w:val="22"/>
        </w:rPr>
        <w:t xml:space="preserve"> implement new housing policies</w:t>
      </w:r>
      <w:r w:rsidR="007C1DAF">
        <w:rPr>
          <w:rFonts w:ascii="Times New Roman" w:hAnsi="Times New Roman" w:cs="Times New Roman"/>
          <w:sz w:val="22"/>
          <w:szCs w:val="22"/>
        </w:rPr>
        <w:t xml:space="preserve"> – </w:t>
      </w:r>
      <w:r w:rsidR="000125F0">
        <w:rPr>
          <w:rFonts w:ascii="Times New Roman" w:hAnsi="Times New Roman" w:cs="Times New Roman"/>
          <w:sz w:val="22"/>
          <w:szCs w:val="22"/>
        </w:rPr>
        <w:t>and give cities “breathing room” to do so.</w:t>
      </w:r>
      <w:r w:rsidR="00B2083C">
        <w:rPr>
          <w:rFonts w:ascii="Times New Roman" w:hAnsi="Times New Roman" w:cs="Times New Roman"/>
          <w:sz w:val="22"/>
          <w:szCs w:val="22"/>
        </w:rPr>
        <w:t xml:space="preserve"> In some cases, support may be needed in the form of technical assistance, Bloom said, noting even westside communities in his district were “stretched thin” by the implementation of certain policies during the coronavirus pandemic. </w:t>
      </w:r>
      <w:r w:rsidR="00E6747B">
        <w:rPr>
          <w:rFonts w:ascii="Times New Roman" w:hAnsi="Times New Roman" w:cs="Times New Roman"/>
          <w:sz w:val="22"/>
          <w:szCs w:val="22"/>
        </w:rPr>
        <w:t xml:space="preserve">Funding should be made available to support </w:t>
      </w:r>
      <w:r w:rsidR="00E6747B">
        <w:rPr>
          <w:rFonts w:ascii="Times New Roman" w:hAnsi="Times New Roman" w:cs="Times New Roman"/>
          <w:sz w:val="22"/>
          <w:szCs w:val="22"/>
        </w:rPr>
        <w:lastRenderedPageBreak/>
        <w:t xml:space="preserve">local governments’ capacity to execute </w:t>
      </w:r>
      <w:r w:rsidR="00B23338">
        <w:rPr>
          <w:rFonts w:ascii="Times New Roman" w:hAnsi="Times New Roman" w:cs="Times New Roman"/>
          <w:sz w:val="22"/>
          <w:szCs w:val="22"/>
        </w:rPr>
        <w:t>on</w:t>
      </w:r>
      <w:r w:rsidR="00E6747B">
        <w:rPr>
          <w:rFonts w:ascii="Times New Roman" w:hAnsi="Times New Roman" w:cs="Times New Roman"/>
          <w:sz w:val="22"/>
          <w:szCs w:val="22"/>
        </w:rPr>
        <w:t xml:space="preserve"> housing solutions</w:t>
      </w:r>
      <w:r w:rsidR="00B23338">
        <w:rPr>
          <w:rFonts w:ascii="Times New Roman" w:hAnsi="Times New Roman" w:cs="Times New Roman"/>
          <w:sz w:val="22"/>
          <w:szCs w:val="22"/>
        </w:rPr>
        <w:t>. “We</w:t>
      </w:r>
      <w:r w:rsidR="00C8743F">
        <w:rPr>
          <w:rFonts w:ascii="Times New Roman" w:hAnsi="Times New Roman" w:cs="Times New Roman"/>
          <w:sz w:val="22"/>
          <w:szCs w:val="22"/>
        </w:rPr>
        <w:t xml:space="preserve"> did</w:t>
      </w:r>
      <w:r w:rsidR="00B23338">
        <w:rPr>
          <w:rFonts w:ascii="Times New Roman" w:hAnsi="Times New Roman" w:cs="Times New Roman"/>
          <w:sz w:val="22"/>
          <w:szCs w:val="22"/>
        </w:rPr>
        <w:t xml:space="preserve"> that in the environmental realm,” Bloom </w:t>
      </w:r>
      <w:r w:rsidR="00C8743F">
        <w:rPr>
          <w:rFonts w:ascii="Times New Roman" w:hAnsi="Times New Roman" w:cs="Times New Roman"/>
          <w:sz w:val="22"/>
          <w:szCs w:val="22"/>
        </w:rPr>
        <w:t>said.</w:t>
      </w:r>
    </w:p>
    <w:p w14:paraId="122135CE" w14:textId="1F19E838" w:rsidR="004667CD" w:rsidRDefault="004667CD">
      <w:pPr>
        <w:rPr>
          <w:rFonts w:ascii="Times New Roman" w:hAnsi="Times New Roman" w:cs="Times New Roman"/>
          <w:sz w:val="22"/>
          <w:szCs w:val="22"/>
        </w:rPr>
      </w:pPr>
    </w:p>
    <w:p w14:paraId="3FEE71A7" w14:textId="507D5CA1" w:rsidR="004667CD" w:rsidRDefault="004667CD">
      <w:pPr>
        <w:rPr>
          <w:rFonts w:ascii="Times New Roman" w:hAnsi="Times New Roman" w:cs="Times New Roman"/>
          <w:sz w:val="22"/>
          <w:szCs w:val="22"/>
        </w:rPr>
      </w:pPr>
      <w:r>
        <w:rPr>
          <w:rFonts w:ascii="Times New Roman" w:hAnsi="Times New Roman" w:cs="Times New Roman"/>
          <w:sz w:val="22"/>
          <w:szCs w:val="22"/>
        </w:rPr>
        <w:t xml:space="preserve">Sup. </w:t>
      </w:r>
      <w:r w:rsidRPr="006E7071">
        <w:rPr>
          <w:rFonts w:ascii="Times New Roman" w:hAnsi="Times New Roman" w:cs="Times New Roman"/>
          <w:b/>
          <w:bCs/>
          <w:sz w:val="22"/>
          <w:szCs w:val="22"/>
        </w:rPr>
        <w:t>Holly Mitchell</w:t>
      </w:r>
      <w:r>
        <w:rPr>
          <w:rFonts w:ascii="Times New Roman" w:hAnsi="Times New Roman" w:cs="Times New Roman"/>
          <w:sz w:val="22"/>
          <w:szCs w:val="22"/>
        </w:rPr>
        <w:t xml:space="preserve">, who represents LA County’s Second Supervisorial District, </w:t>
      </w:r>
      <w:r w:rsidR="006E7071">
        <w:rPr>
          <w:rFonts w:ascii="Times New Roman" w:hAnsi="Times New Roman" w:cs="Times New Roman"/>
          <w:sz w:val="22"/>
          <w:szCs w:val="22"/>
        </w:rPr>
        <w:t>cautioned against attempting to address California’s housing shortage emergency “in a vacuum.” Too often, she said, county-level officials discuss proposed solutions only with each other, while state-level officials engage in parallel conversations in their own bubble</w:t>
      </w:r>
      <w:r w:rsidR="0089586A">
        <w:rPr>
          <w:rFonts w:ascii="Times New Roman" w:hAnsi="Times New Roman" w:cs="Times New Roman"/>
          <w:sz w:val="22"/>
          <w:szCs w:val="22"/>
        </w:rPr>
        <w:t xml:space="preserve"> – </w:t>
      </w:r>
      <w:r w:rsidR="006E7071">
        <w:rPr>
          <w:rFonts w:ascii="Times New Roman" w:hAnsi="Times New Roman" w:cs="Times New Roman"/>
          <w:sz w:val="22"/>
          <w:szCs w:val="22"/>
        </w:rPr>
        <w:t xml:space="preserve">with disappointing results. </w:t>
      </w:r>
      <w:r w:rsidR="004F60FC">
        <w:rPr>
          <w:rFonts w:ascii="Times New Roman" w:hAnsi="Times New Roman" w:cs="Times New Roman"/>
          <w:sz w:val="22"/>
          <w:szCs w:val="22"/>
        </w:rPr>
        <w:t xml:space="preserve">Government alone cannot solve the housing crisis, she added. Her overarching bright idea: deep analysis of </w:t>
      </w:r>
      <w:r w:rsidR="004F60FC" w:rsidRPr="004F60FC">
        <w:rPr>
          <w:rFonts w:ascii="Times New Roman" w:hAnsi="Times New Roman" w:cs="Times New Roman"/>
          <w:b/>
          <w:bCs/>
          <w:sz w:val="22"/>
          <w:szCs w:val="22"/>
        </w:rPr>
        <w:t>what we build, for whom, and where</w:t>
      </w:r>
      <w:r w:rsidR="004F60FC">
        <w:rPr>
          <w:rFonts w:ascii="Times New Roman" w:hAnsi="Times New Roman" w:cs="Times New Roman"/>
          <w:sz w:val="22"/>
          <w:szCs w:val="22"/>
        </w:rPr>
        <w:t xml:space="preserve"> with </w:t>
      </w:r>
      <w:r w:rsidR="004F60FC" w:rsidRPr="0089586A">
        <w:rPr>
          <w:rFonts w:ascii="Times New Roman" w:hAnsi="Times New Roman" w:cs="Times New Roman"/>
          <w:b/>
          <w:bCs/>
          <w:sz w:val="22"/>
          <w:szCs w:val="22"/>
        </w:rPr>
        <w:t>all s</w:t>
      </w:r>
      <w:r w:rsidR="00491AC7">
        <w:rPr>
          <w:rFonts w:ascii="Times New Roman" w:hAnsi="Times New Roman" w:cs="Times New Roman"/>
          <w:b/>
          <w:bCs/>
          <w:sz w:val="22"/>
          <w:szCs w:val="22"/>
        </w:rPr>
        <w:t>takeholders</w:t>
      </w:r>
      <w:r w:rsidR="004F60FC">
        <w:rPr>
          <w:rFonts w:ascii="Times New Roman" w:hAnsi="Times New Roman" w:cs="Times New Roman"/>
          <w:sz w:val="22"/>
          <w:szCs w:val="22"/>
        </w:rPr>
        <w:t>.</w:t>
      </w:r>
      <w:r w:rsidR="00491AC7">
        <w:rPr>
          <w:rFonts w:ascii="Times New Roman" w:hAnsi="Times New Roman" w:cs="Times New Roman"/>
          <w:sz w:val="22"/>
          <w:szCs w:val="22"/>
        </w:rPr>
        <w:t xml:space="preserve"> Charging ahead with shortsighted plans that fail to simultaneously address questions of </w:t>
      </w:r>
      <w:r w:rsidR="00491AC7" w:rsidRPr="00491AC7">
        <w:rPr>
          <w:rFonts w:ascii="Times New Roman" w:hAnsi="Times New Roman" w:cs="Times New Roman"/>
          <w:b/>
          <w:bCs/>
          <w:sz w:val="22"/>
          <w:szCs w:val="22"/>
        </w:rPr>
        <w:t>what, whom, and where</w:t>
      </w:r>
      <w:r w:rsidR="00491AC7">
        <w:rPr>
          <w:rFonts w:ascii="Times New Roman" w:hAnsi="Times New Roman" w:cs="Times New Roman"/>
          <w:sz w:val="22"/>
          <w:szCs w:val="22"/>
        </w:rPr>
        <w:t xml:space="preserve"> can lead to the appearance of short-term success (</w:t>
      </w:r>
      <w:proofErr w:type="gramStart"/>
      <w:r w:rsidR="00491AC7">
        <w:rPr>
          <w:rFonts w:ascii="Times New Roman" w:hAnsi="Times New Roman" w:cs="Times New Roman"/>
          <w:sz w:val="22"/>
          <w:szCs w:val="22"/>
        </w:rPr>
        <w:t>i.e.</w:t>
      </w:r>
      <w:proofErr w:type="gramEnd"/>
      <w:r w:rsidR="00491AC7">
        <w:rPr>
          <w:rFonts w:ascii="Times New Roman" w:hAnsi="Times New Roman" w:cs="Times New Roman"/>
          <w:sz w:val="22"/>
          <w:szCs w:val="22"/>
        </w:rPr>
        <w:t xml:space="preserve"> housing 212 people a day) but ultimately a depletion of resources with no real progress (i.e. 212 people finding themselves unhoused again each day).</w:t>
      </w:r>
      <w:r w:rsidR="00EA44C5">
        <w:rPr>
          <w:rFonts w:ascii="Times New Roman" w:hAnsi="Times New Roman" w:cs="Times New Roman"/>
          <w:sz w:val="22"/>
          <w:szCs w:val="22"/>
        </w:rPr>
        <w:t xml:space="preserve"> Mitchell urged policymakers and the private sector to come together. “No matter what approach we choose, some segment of the population will hate it. We have to just lock arms, have courage, and jump,” she said.</w:t>
      </w:r>
    </w:p>
    <w:p w14:paraId="745777B5" w14:textId="283E4A07" w:rsidR="00680DFD" w:rsidRDefault="00680DFD">
      <w:pPr>
        <w:rPr>
          <w:rFonts w:ascii="Times New Roman" w:hAnsi="Times New Roman" w:cs="Times New Roman"/>
          <w:sz w:val="22"/>
          <w:szCs w:val="22"/>
        </w:rPr>
      </w:pPr>
    </w:p>
    <w:p w14:paraId="78AAA6A9" w14:textId="00667EB8" w:rsidR="00680DFD" w:rsidRDefault="00680DFD">
      <w:pPr>
        <w:rPr>
          <w:rFonts w:ascii="Times New Roman" w:hAnsi="Times New Roman" w:cs="Times New Roman"/>
          <w:sz w:val="22"/>
          <w:szCs w:val="22"/>
        </w:rPr>
      </w:pPr>
      <w:r w:rsidRPr="007045B4">
        <w:rPr>
          <w:rFonts w:ascii="Times New Roman" w:hAnsi="Times New Roman" w:cs="Times New Roman"/>
          <w:b/>
          <w:bCs/>
          <w:sz w:val="22"/>
          <w:szCs w:val="22"/>
        </w:rPr>
        <w:t xml:space="preserve">Clint </w:t>
      </w:r>
      <w:proofErr w:type="spellStart"/>
      <w:r w:rsidRPr="007045B4">
        <w:rPr>
          <w:rFonts w:ascii="Times New Roman" w:hAnsi="Times New Roman" w:cs="Times New Roman"/>
          <w:b/>
          <w:bCs/>
          <w:sz w:val="22"/>
          <w:szCs w:val="22"/>
        </w:rPr>
        <w:t>Lorimore</w:t>
      </w:r>
      <w:proofErr w:type="spellEnd"/>
      <w:r w:rsidR="007045B4">
        <w:rPr>
          <w:rFonts w:ascii="Times New Roman" w:hAnsi="Times New Roman" w:cs="Times New Roman"/>
          <w:sz w:val="22"/>
          <w:szCs w:val="22"/>
        </w:rPr>
        <w:t xml:space="preserve"> shared his unique</w:t>
      </w:r>
      <w:r>
        <w:rPr>
          <w:rFonts w:ascii="Times New Roman" w:hAnsi="Times New Roman" w:cs="Times New Roman"/>
          <w:sz w:val="22"/>
          <w:szCs w:val="22"/>
        </w:rPr>
        <w:t xml:space="preserve"> </w:t>
      </w:r>
      <w:r w:rsidRPr="00587B1C">
        <w:rPr>
          <w:rFonts w:ascii="Times New Roman" w:hAnsi="Times New Roman" w:cs="Times New Roman"/>
          <w:b/>
          <w:bCs/>
          <w:sz w:val="22"/>
          <w:szCs w:val="22"/>
        </w:rPr>
        <w:t>dual perspective</w:t>
      </w:r>
      <w:r>
        <w:rPr>
          <w:rFonts w:ascii="Times New Roman" w:hAnsi="Times New Roman" w:cs="Times New Roman"/>
          <w:sz w:val="22"/>
          <w:szCs w:val="22"/>
        </w:rPr>
        <w:t xml:space="preserve"> as mayor pro </w:t>
      </w:r>
      <w:proofErr w:type="spellStart"/>
      <w:r>
        <w:rPr>
          <w:rFonts w:ascii="Times New Roman" w:hAnsi="Times New Roman" w:cs="Times New Roman"/>
          <w:sz w:val="22"/>
          <w:szCs w:val="22"/>
        </w:rPr>
        <w:t>tem</w:t>
      </w:r>
      <w:proofErr w:type="spellEnd"/>
      <w:r>
        <w:rPr>
          <w:rFonts w:ascii="Times New Roman" w:hAnsi="Times New Roman" w:cs="Times New Roman"/>
          <w:sz w:val="22"/>
          <w:szCs w:val="22"/>
        </w:rPr>
        <w:t xml:space="preserve"> of Eastvale and president of the Southern California Association of Governments</w:t>
      </w:r>
      <w:r w:rsidR="007045B4">
        <w:rPr>
          <w:rFonts w:ascii="Times New Roman" w:hAnsi="Times New Roman" w:cs="Times New Roman"/>
          <w:sz w:val="22"/>
          <w:szCs w:val="22"/>
        </w:rPr>
        <w:t xml:space="preserve">. His bright idea was built around a catchphrase first coined during a BizFed Board of Directors meeting: </w:t>
      </w:r>
      <w:r w:rsidR="007045B4" w:rsidRPr="00587B1C">
        <w:rPr>
          <w:rFonts w:ascii="Times New Roman" w:hAnsi="Times New Roman" w:cs="Times New Roman"/>
          <w:b/>
          <w:bCs/>
          <w:sz w:val="22"/>
          <w:szCs w:val="22"/>
        </w:rPr>
        <w:t>more tools, less rules</w:t>
      </w:r>
      <w:r w:rsidR="007045B4">
        <w:rPr>
          <w:rFonts w:ascii="Times New Roman" w:hAnsi="Times New Roman" w:cs="Times New Roman"/>
          <w:sz w:val="22"/>
          <w:szCs w:val="22"/>
        </w:rPr>
        <w:t xml:space="preserve">. </w:t>
      </w:r>
      <w:r w:rsidR="002945A7">
        <w:rPr>
          <w:rFonts w:ascii="Times New Roman" w:hAnsi="Times New Roman" w:cs="Times New Roman"/>
          <w:sz w:val="22"/>
          <w:szCs w:val="22"/>
        </w:rPr>
        <w:t xml:space="preserve">“The only way to address [the housing crisis] is to build our way out of it,” </w:t>
      </w:r>
      <w:proofErr w:type="spellStart"/>
      <w:r w:rsidR="002945A7">
        <w:rPr>
          <w:rFonts w:ascii="Times New Roman" w:hAnsi="Times New Roman" w:cs="Times New Roman"/>
          <w:sz w:val="22"/>
          <w:szCs w:val="22"/>
        </w:rPr>
        <w:t>Lorimore</w:t>
      </w:r>
      <w:proofErr w:type="spellEnd"/>
      <w:r w:rsidR="002945A7">
        <w:rPr>
          <w:rFonts w:ascii="Times New Roman" w:hAnsi="Times New Roman" w:cs="Times New Roman"/>
          <w:sz w:val="22"/>
          <w:szCs w:val="22"/>
        </w:rPr>
        <w:t xml:space="preserve"> said. </w:t>
      </w:r>
      <w:r w:rsidR="00A047DF">
        <w:rPr>
          <w:rFonts w:ascii="Times New Roman" w:hAnsi="Times New Roman" w:cs="Times New Roman"/>
          <w:sz w:val="22"/>
          <w:szCs w:val="22"/>
        </w:rPr>
        <w:t xml:space="preserve">Mandates coming out of Sacramento without the necessary tools to </w:t>
      </w:r>
      <w:r w:rsidR="00587B1C">
        <w:rPr>
          <w:rFonts w:ascii="Times New Roman" w:hAnsi="Times New Roman" w:cs="Times New Roman"/>
          <w:sz w:val="22"/>
          <w:szCs w:val="22"/>
        </w:rPr>
        <w:t xml:space="preserve">help cities </w:t>
      </w:r>
      <w:r w:rsidR="00A047DF">
        <w:rPr>
          <w:rFonts w:ascii="Times New Roman" w:hAnsi="Times New Roman" w:cs="Times New Roman"/>
          <w:sz w:val="22"/>
          <w:szCs w:val="22"/>
        </w:rPr>
        <w:t xml:space="preserve">follow them will not increase housing production at the local level, he warned. SCAG, which he described as a “pro-housing agency,” is especially concerned with legislation that attacks local control and takes valuable redevelopment dollars </w:t>
      </w:r>
      <w:r w:rsidR="00DD1F41">
        <w:rPr>
          <w:rFonts w:ascii="Times New Roman" w:hAnsi="Times New Roman" w:cs="Times New Roman"/>
          <w:sz w:val="22"/>
          <w:szCs w:val="22"/>
        </w:rPr>
        <w:t xml:space="preserve">away </w:t>
      </w:r>
      <w:r w:rsidR="00A047DF">
        <w:rPr>
          <w:rFonts w:ascii="Times New Roman" w:hAnsi="Times New Roman" w:cs="Times New Roman"/>
          <w:sz w:val="22"/>
          <w:szCs w:val="22"/>
        </w:rPr>
        <w:t xml:space="preserve">from </w:t>
      </w:r>
      <w:r w:rsidR="00DD1F41">
        <w:rPr>
          <w:rFonts w:ascii="Times New Roman" w:hAnsi="Times New Roman" w:cs="Times New Roman"/>
          <w:sz w:val="22"/>
          <w:szCs w:val="22"/>
        </w:rPr>
        <w:t>cities</w:t>
      </w:r>
      <w:r w:rsidR="00A047DF">
        <w:rPr>
          <w:rFonts w:ascii="Times New Roman" w:hAnsi="Times New Roman" w:cs="Times New Roman"/>
          <w:sz w:val="22"/>
          <w:szCs w:val="22"/>
        </w:rPr>
        <w:t xml:space="preserve">. </w:t>
      </w:r>
      <w:proofErr w:type="spellStart"/>
      <w:r w:rsidR="00A047DF">
        <w:rPr>
          <w:rFonts w:ascii="Times New Roman" w:hAnsi="Times New Roman" w:cs="Times New Roman"/>
          <w:sz w:val="22"/>
          <w:szCs w:val="22"/>
        </w:rPr>
        <w:t>Lorimore</w:t>
      </w:r>
      <w:proofErr w:type="spellEnd"/>
      <w:r w:rsidR="00A047DF">
        <w:rPr>
          <w:rFonts w:ascii="Times New Roman" w:hAnsi="Times New Roman" w:cs="Times New Roman"/>
          <w:sz w:val="22"/>
          <w:szCs w:val="22"/>
        </w:rPr>
        <w:t xml:space="preserve"> applauded </w:t>
      </w:r>
      <w:proofErr w:type="spellStart"/>
      <w:r w:rsidR="00CB2FBB">
        <w:rPr>
          <w:rFonts w:ascii="Times New Roman" w:hAnsi="Times New Roman" w:cs="Times New Roman"/>
          <w:sz w:val="22"/>
          <w:szCs w:val="22"/>
        </w:rPr>
        <w:t>Asm</w:t>
      </w:r>
      <w:proofErr w:type="spellEnd"/>
      <w:r w:rsidR="00CB2FBB">
        <w:rPr>
          <w:rFonts w:ascii="Times New Roman" w:hAnsi="Times New Roman" w:cs="Times New Roman"/>
          <w:sz w:val="22"/>
          <w:szCs w:val="22"/>
        </w:rPr>
        <w:t xml:space="preserve">. Bloom’s call for “breathing space” at the local level, as well as </w:t>
      </w:r>
      <w:r w:rsidR="00A047DF">
        <w:rPr>
          <w:rFonts w:ascii="Times New Roman" w:hAnsi="Times New Roman" w:cs="Times New Roman"/>
          <w:sz w:val="22"/>
          <w:szCs w:val="22"/>
        </w:rPr>
        <w:t xml:space="preserve">initiatives </w:t>
      </w:r>
      <w:r w:rsidR="00CB2FBB">
        <w:rPr>
          <w:rFonts w:ascii="Times New Roman" w:hAnsi="Times New Roman" w:cs="Times New Roman"/>
          <w:sz w:val="22"/>
          <w:szCs w:val="22"/>
        </w:rPr>
        <w:t xml:space="preserve">like </w:t>
      </w:r>
      <w:r w:rsidR="00A047DF">
        <w:rPr>
          <w:rFonts w:ascii="Times New Roman" w:hAnsi="Times New Roman" w:cs="Times New Roman"/>
          <w:sz w:val="22"/>
          <w:szCs w:val="22"/>
        </w:rPr>
        <w:t>AB 101, which secured $250 million for cities to help facilitate planning.</w:t>
      </w:r>
    </w:p>
    <w:p w14:paraId="76B3BD62" w14:textId="6875429F" w:rsidR="007C1DAF" w:rsidRDefault="007C1DAF">
      <w:pPr>
        <w:pBdr>
          <w:bottom w:val="single" w:sz="6" w:space="1" w:color="auto"/>
        </w:pBdr>
        <w:rPr>
          <w:rFonts w:ascii="Times New Roman" w:hAnsi="Times New Roman" w:cs="Times New Roman"/>
          <w:sz w:val="22"/>
          <w:szCs w:val="22"/>
        </w:rPr>
      </w:pPr>
    </w:p>
    <w:p w14:paraId="0176C9F6" w14:textId="29983BC2" w:rsidR="007C1DAF" w:rsidRDefault="007C1DAF">
      <w:pPr>
        <w:rPr>
          <w:rFonts w:ascii="Times New Roman" w:hAnsi="Times New Roman" w:cs="Times New Roman"/>
          <w:sz w:val="22"/>
          <w:szCs w:val="22"/>
        </w:rPr>
      </w:pPr>
    </w:p>
    <w:p w14:paraId="5558C3ED" w14:textId="7318F9C7" w:rsidR="00CC57AA" w:rsidRDefault="00CC57AA" w:rsidP="00CC57AA">
      <w:pPr>
        <w:jc w:val="center"/>
        <w:rPr>
          <w:rFonts w:ascii="Times New Roman" w:hAnsi="Times New Roman" w:cs="Times New Roman"/>
          <w:b/>
          <w:bCs/>
          <w:sz w:val="22"/>
          <w:szCs w:val="22"/>
        </w:rPr>
      </w:pPr>
      <w:r w:rsidRPr="00157CB9">
        <w:rPr>
          <w:rFonts w:ascii="Times New Roman" w:hAnsi="Times New Roman" w:cs="Times New Roman"/>
          <w:b/>
          <w:bCs/>
          <w:sz w:val="22"/>
          <w:szCs w:val="22"/>
        </w:rPr>
        <w:t>PANEL #</w:t>
      </w:r>
      <w:r>
        <w:rPr>
          <w:rFonts w:ascii="Times New Roman" w:hAnsi="Times New Roman" w:cs="Times New Roman"/>
          <w:b/>
          <w:bCs/>
          <w:sz w:val="22"/>
          <w:szCs w:val="22"/>
        </w:rPr>
        <w:t>3</w:t>
      </w:r>
      <w:r w:rsidRPr="00157CB9">
        <w:rPr>
          <w:rFonts w:ascii="Times New Roman" w:hAnsi="Times New Roman" w:cs="Times New Roman"/>
          <w:b/>
          <w:bCs/>
          <w:sz w:val="22"/>
          <w:szCs w:val="22"/>
        </w:rPr>
        <w:t xml:space="preserve">: </w:t>
      </w:r>
      <w:r w:rsidR="006E05D1">
        <w:rPr>
          <w:rFonts w:ascii="Times New Roman" w:hAnsi="Times New Roman" w:cs="Times New Roman"/>
          <w:b/>
          <w:bCs/>
          <w:sz w:val="22"/>
          <w:szCs w:val="22"/>
        </w:rPr>
        <w:t>Housing Inhibitors &amp; Playbook Reflections</w:t>
      </w:r>
    </w:p>
    <w:p w14:paraId="20332CD3" w14:textId="77777777" w:rsidR="0048532C" w:rsidRDefault="0048532C" w:rsidP="00CC57AA">
      <w:pPr>
        <w:jc w:val="center"/>
        <w:rPr>
          <w:rFonts w:ascii="Times New Roman" w:hAnsi="Times New Roman" w:cs="Times New Roman"/>
          <w:b/>
          <w:bCs/>
          <w:sz w:val="22"/>
          <w:szCs w:val="22"/>
        </w:rPr>
      </w:pPr>
    </w:p>
    <w:p w14:paraId="435F5B93" w14:textId="73158441" w:rsidR="00B73AEF" w:rsidRPr="007A65DA" w:rsidRDefault="007A65DA" w:rsidP="007A65DA">
      <w:pPr>
        <w:jc w:val="center"/>
        <w:rPr>
          <w:rFonts w:ascii="Times New Roman" w:hAnsi="Times New Roman" w:cs="Times New Roman"/>
          <w:sz w:val="22"/>
          <w:szCs w:val="22"/>
          <w:vertAlign w:val="subscript"/>
        </w:rPr>
      </w:pPr>
      <w:r>
        <w:rPr>
          <w:rFonts w:ascii="Times New Roman" w:hAnsi="Times New Roman" w:cs="Times New Roman"/>
          <w:noProof/>
          <w:sz w:val="22"/>
          <w:szCs w:val="22"/>
        </w:rPr>
        <w:drawing>
          <wp:inline distT="0" distB="0" distL="0" distR="0" wp14:anchorId="057A490D" wp14:editId="51E70F65">
            <wp:extent cx="3977640" cy="2248979"/>
            <wp:effectExtent l="0" t="0" r="0" b="0"/>
            <wp:docPr id="7" name="Picture 7"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a person&#10;&#10;Description automatically generated with low confidence"/>
                    <pic:cNvPicPr/>
                  </pic:nvPicPr>
                  <pic:blipFill rotWithShape="1">
                    <a:blip r:embed="rId14" cstate="print">
                      <a:extLst>
                        <a:ext uri="{28A0092B-C50C-407E-A947-70E740481C1C}">
                          <a14:useLocalDpi xmlns:a14="http://schemas.microsoft.com/office/drawing/2010/main" val="0"/>
                        </a:ext>
                      </a:extLst>
                    </a:blip>
                    <a:srcRect l="339" t="608" r="355" b="671"/>
                    <a:stretch/>
                  </pic:blipFill>
                  <pic:spPr bwMode="auto">
                    <a:xfrm>
                      <a:off x="0" y="0"/>
                      <a:ext cx="4049827" cy="228979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2"/>
          <w:szCs w:val="22"/>
        </w:rPr>
        <w:softHyphen/>
      </w:r>
    </w:p>
    <w:p w14:paraId="176377BC" w14:textId="77777777" w:rsidR="007D0422" w:rsidRDefault="007D0422">
      <w:pPr>
        <w:rPr>
          <w:rFonts w:ascii="Times New Roman" w:hAnsi="Times New Roman" w:cs="Times New Roman"/>
          <w:sz w:val="22"/>
          <w:szCs w:val="22"/>
        </w:rPr>
      </w:pPr>
    </w:p>
    <w:p w14:paraId="36D9812B" w14:textId="33A6C687" w:rsidR="0099772A" w:rsidRDefault="006F598A" w:rsidP="0099772A">
      <w:pPr>
        <w:rPr>
          <w:rFonts w:ascii="Times New Roman" w:hAnsi="Times New Roman" w:cs="Times New Roman"/>
          <w:sz w:val="22"/>
          <w:szCs w:val="22"/>
        </w:rPr>
      </w:pPr>
      <w:proofErr w:type="gramStart"/>
      <w:r w:rsidRPr="005D6EEB">
        <w:rPr>
          <w:rFonts w:ascii="Times New Roman" w:hAnsi="Times New Roman" w:cs="Times New Roman"/>
          <w:b/>
          <w:bCs/>
          <w:sz w:val="22"/>
          <w:szCs w:val="22"/>
        </w:rPr>
        <w:t xml:space="preserve">Steve </w:t>
      </w:r>
      <w:proofErr w:type="spellStart"/>
      <w:r w:rsidRPr="005D6EEB">
        <w:rPr>
          <w:rFonts w:ascii="Times New Roman" w:hAnsi="Times New Roman" w:cs="Times New Roman"/>
          <w:b/>
          <w:bCs/>
          <w:sz w:val="22"/>
          <w:szCs w:val="22"/>
        </w:rPr>
        <w:t>PonTell</w:t>
      </w:r>
      <w:proofErr w:type="spellEnd"/>
      <w:r>
        <w:rPr>
          <w:rFonts w:ascii="Times New Roman" w:hAnsi="Times New Roman" w:cs="Times New Roman"/>
          <w:sz w:val="22"/>
          <w:szCs w:val="22"/>
        </w:rPr>
        <w:t xml:space="preserve">, </w:t>
      </w:r>
      <w:r w:rsidR="005D6EEB">
        <w:rPr>
          <w:rFonts w:ascii="Times New Roman" w:hAnsi="Times New Roman" w:cs="Times New Roman"/>
          <w:sz w:val="22"/>
          <w:szCs w:val="22"/>
        </w:rPr>
        <w:t>president and CEO of National Community Renaissance,</w:t>
      </w:r>
      <w:proofErr w:type="gramEnd"/>
      <w:r w:rsidR="005D6EEB">
        <w:rPr>
          <w:rFonts w:ascii="Times New Roman" w:hAnsi="Times New Roman" w:cs="Times New Roman"/>
          <w:sz w:val="22"/>
          <w:szCs w:val="22"/>
        </w:rPr>
        <w:t xml:space="preserve"> </w:t>
      </w:r>
      <w:r w:rsidR="00E21BCB">
        <w:rPr>
          <w:rFonts w:ascii="Times New Roman" w:hAnsi="Times New Roman" w:cs="Times New Roman"/>
          <w:sz w:val="22"/>
          <w:szCs w:val="22"/>
        </w:rPr>
        <w:t xml:space="preserve">challenged each speaker on his panel to add value to the conversation by sharing </w:t>
      </w:r>
      <w:r w:rsidR="00E21BCB" w:rsidRPr="00F64438">
        <w:rPr>
          <w:rFonts w:ascii="Times New Roman" w:hAnsi="Times New Roman" w:cs="Times New Roman"/>
          <w:b/>
          <w:bCs/>
          <w:sz w:val="22"/>
          <w:szCs w:val="22"/>
        </w:rPr>
        <w:t>something positive</w:t>
      </w:r>
      <w:r w:rsidR="00C56587">
        <w:rPr>
          <w:rFonts w:ascii="Times New Roman" w:hAnsi="Times New Roman" w:cs="Times New Roman"/>
          <w:sz w:val="22"/>
          <w:szCs w:val="22"/>
        </w:rPr>
        <w:t xml:space="preserve">: </w:t>
      </w:r>
      <w:r w:rsidR="00E21BCB">
        <w:rPr>
          <w:rFonts w:ascii="Times New Roman" w:hAnsi="Times New Roman" w:cs="Times New Roman"/>
          <w:sz w:val="22"/>
          <w:szCs w:val="22"/>
        </w:rPr>
        <w:t>a success story</w:t>
      </w:r>
      <w:r w:rsidR="00295022">
        <w:rPr>
          <w:rFonts w:ascii="Times New Roman" w:hAnsi="Times New Roman" w:cs="Times New Roman"/>
          <w:sz w:val="22"/>
          <w:szCs w:val="22"/>
        </w:rPr>
        <w:t xml:space="preserve">, </w:t>
      </w:r>
      <w:r w:rsidR="00E21BCB">
        <w:rPr>
          <w:rFonts w:ascii="Times New Roman" w:hAnsi="Times New Roman" w:cs="Times New Roman"/>
          <w:sz w:val="22"/>
          <w:szCs w:val="22"/>
        </w:rPr>
        <w:t>trend</w:t>
      </w:r>
      <w:r w:rsidR="00295022">
        <w:rPr>
          <w:rFonts w:ascii="Times New Roman" w:hAnsi="Times New Roman" w:cs="Times New Roman"/>
          <w:sz w:val="22"/>
          <w:szCs w:val="22"/>
        </w:rPr>
        <w:t>, or development</w:t>
      </w:r>
      <w:r w:rsidR="00E21BCB">
        <w:rPr>
          <w:rFonts w:ascii="Times New Roman" w:hAnsi="Times New Roman" w:cs="Times New Roman"/>
          <w:sz w:val="22"/>
          <w:szCs w:val="22"/>
        </w:rPr>
        <w:t xml:space="preserve"> </w:t>
      </w:r>
      <w:r w:rsidR="001705B2">
        <w:rPr>
          <w:rFonts w:ascii="Times New Roman" w:hAnsi="Times New Roman" w:cs="Times New Roman"/>
          <w:sz w:val="22"/>
          <w:szCs w:val="22"/>
        </w:rPr>
        <w:t>to</w:t>
      </w:r>
      <w:r w:rsidR="00E21BCB">
        <w:rPr>
          <w:rFonts w:ascii="Times New Roman" w:hAnsi="Times New Roman" w:cs="Times New Roman"/>
          <w:sz w:val="22"/>
          <w:szCs w:val="22"/>
        </w:rPr>
        <w:t xml:space="preserve"> inject hope into</w:t>
      </w:r>
      <w:r w:rsidR="00DC704D">
        <w:rPr>
          <w:rFonts w:ascii="Times New Roman" w:hAnsi="Times New Roman" w:cs="Times New Roman"/>
          <w:sz w:val="22"/>
          <w:szCs w:val="22"/>
        </w:rPr>
        <w:t xml:space="preserve"> the crisis situation. </w:t>
      </w:r>
      <w:r w:rsidR="0099772A">
        <w:rPr>
          <w:rFonts w:ascii="Times New Roman" w:hAnsi="Times New Roman" w:cs="Times New Roman"/>
          <w:sz w:val="22"/>
          <w:szCs w:val="22"/>
        </w:rPr>
        <w:t>He applauded his panelists for arriving armed with “observations from the street” and encouraged all attendees to think of themselves</w:t>
      </w:r>
      <w:r w:rsidR="00C90803">
        <w:rPr>
          <w:rFonts w:ascii="Times New Roman" w:hAnsi="Times New Roman" w:cs="Times New Roman"/>
          <w:sz w:val="22"/>
          <w:szCs w:val="22"/>
        </w:rPr>
        <w:t xml:space="preserve"> not as casual observers of the housing crisis, but</w:t>
      </w:r>
      <w:r w:rsidR="0099772A">
        <w:rPr>
          <w:rFonts w:ascii="Times New Roman" w:hAnsi="Times New Roman" w:cs="Times New Roman"/>
          <w:sz w:val="22"/>
          <w:szCs w:val="22"/>
        </w:rPr>
        <w:t xml:space="preserve"> as active, frontline problem-solvers: “</w:t>
      </w:r>
      <w:r w:rsidR="0099772A" w:rsidRPr="00265784">
        <w:rPr>
          <w:rFonts w:ascii="Times New Roman" w:hAnsi="Times New Roman" w:cs="Times New Roman"/>
          <w:b/>
          <w:bCs/>
          <w:sz w:val="22"/>
          <w:szCs w:val="22"/>
        </w:rPr>
        <w:t>Because we got ourselves into this situation, we can get ourselves out of this situation.</w:t>
      </w:r>
      <w:r w:rsidR="0099772A">
        <w:rPr>
          <w:rFonts w:ascii="Times New Roman" w:hAnsi="Times New Roman" w:cs="Times New Roman"/>
          <w:sz w:val="22"/>
          <w:szCs w:val="22"/>
        </w:rPr>
        <w:t xml:space="preserve"> Th</w:t>
      </w:r>
      <w:r w:rsidR="00F64438">
        <w:rPr>
          <w:rFonts w:ascii="Times New Roman" w:hAnsi="Times New Roman" w:cs="Times New Roman"/>
          <w:sz w:val="22"/>
          <w:szCs w:val="22"/>
        </w:rPr>
        <w:t>is</w:t>
      </w:r>
      <w:r w:rsidR="0099772A">
        <w:rPr>
          <w:rFonts w:ascii="Times New Roman" w:hAnsi="Times New Roman" w:cs="Times New Roman"/>
          <w:sz w:val="22"/>
          <w:szCs w:val="22"/>
        </w:rPr>
        <w:t xml:space="preserve"> is no external force at work forcing us into our housing shortage.”</w:t>
      </w:r>
      <w:r w:rsidR="006039AF">
        <w:rPr>
          <w:rFonts w:ascii="Times New Roman" w:hAnsi="Times New Roman" w:cs="Times New Roman"/>
          <w:sz w:val="22"/>
          <w:szCs w:val="22"/>
        </w:rPr>
        <w:t xml:space="preserve"> </w:t>
      </w:r>
      <w:r w:rsidR="00D479E2">
        <w:rPr>
          <w:rFonts w:ascii="Times New Roman" w:hAnsi="Times New Roman" w:cs="Times New Roman"/>
          <w:sz w:val="22"/>
          <w:szCs w:val="22"/>
        </w:rPr>
        <w:t>He recommended</w:t>
      </w:r>
      <w:r w:rsidR="006F3D5B">
        <w:rPr>
          <w:rFonts w:ascii="Times New Roman" w:hAnsi="Times New Roman" w:cs="Times New Roman"/>
          <w:sz w:val="22"/>
          <w:szCs w:val="22"/>
        </w:rPr>
        <w:t xml:space="preserve"> broadening </w:t>
      </w:r>
      <w:r w:rsidR="00D479E2">
        <w:rPr>
          <w:rFonts w:ascii="Times New Roman" w:hAnsi="Times New Roman" w:cs="Times New Roman"/>
          <w:sz w:val="22"/>
          <w:szCs w:val="22"/>
        </w:rPr>
        <w:t>future</w:t>
      </w:r>
      <w:r w:rsidR="006F3D5B">
        <w:rPr>
          <w:rFonts w:ascii="Times New Roman" w:hAnsi="Times New Roman" w:cs="Times New Roman"/>
          <w:sz w:val="22"/>
          <w:szCs w:val="22"/>
        </w:rPr>
        <w:t xml:space="preserve"> discussion</w:t>
      </w:r>
      <w:r w:rsidR="00D479E2">
        <w:rPr>
          <w:rFonts w:ascii="Times New Roman" w:hAnsi="Times New Roman" w:cs="Times New Roman"/>
          <w:sz w:val="22"/>
          <w:szCs w:val="22"/>
        </w:rPr>
        <w:t xml:space="preserve">s </w:t>
      </w:r>
      <w:r w:rsidR="0041628F">
        <w:rPr>
          <w:rFonts w:ascii="Times New Roman" w:hAnsi="Times New Roman" w:cs="Times New Roman"/>
          <w:sz w:val="22"/>
          <w:szCs w:val="22"/>
        </w:rPr>
        <w:t xml:space="preserve">around </w:t>
      </w:r>
      <w:r w:rsidR="00D479E2">
        <w:rPr>
          <w:rFonts w:ascii="Times New Roman" w:hAnsi="Times New Roman" w:cs="Times New Roman"/>
          <w:sz w:val="22"/>
          <w:szCs w:val="22"/>
        </w:rPr>
        <w:t>housing</w:t>
      </w:r>
      <w:r w:rsidR="0041628F">
        <w:rPr>
          <w:rFonts w:ascii="Times New Roman" w:hAnsi="Times New Roman" w:cs="Times New Roman"/>
          <w:sz w:val="22"/>
          <w:szCs w:val="22"/>
        </w:rPr>
        <w:t xml:space="preserve"> production</w:t>
      </w:r>
      <w:r w:rsidR="00D479E2">
        <w:rPr>
          <w:rFonts w:ascii="Times New Roman" w:hAnsi="Times New Roman" w:cs="Times New Roman"/>
          <w:sz w:val="22"/>
          <w:szCs w:val="22"/>
        </w:rPr>
        <w:t xml:space="preserve"> inhibitors</w:t>
      </w:r>
      <w:r w:rsidR="006F3D5B">
        <w:rPr>
          <w:rFonts w:ascii="Times New Roman" w:hAnsi="Times New Roman" w:cs="Times New Roman"/>
          <w:sz w:val="22"/>
          <w:szCs w:val="22"/>
        </w:rPr>
        <w:t xml:space="preserve"> by including faith-based, healthcare, and educational perspectives.</w:t>
      </w:r>
    </w:p>
    <w:p w14:paraId="4E85D4F1" w14:textId="77777777" w:rsidR="00D706A7" w:rsidRDefault="00D706A7" w:rsidP="00D706A7">
      <w:pPr>
        <w:rPr>
          <w:rFonts w:ascii="Times New Roman" w:hAnsi="Times New Roman" w:cs="Times New Roman"/>
          <w:sz w:val="22"/>
          <w:szCs w:val="22"/>
        </w:rPr>
      </w:pPr>
    </w:p>
    <w:p w14:paraId="7F46FA0A" w14:textId="77777777" w:rsidR="00D706A7" w:rsidRDefault="00D706A7" w:rsidP="00D706A7">
      <w:pPr>
        <w:rPr>
          <w:rFonts w:ascii="Times New Roman" w:hAnsi="Times New Roman" w:cs="Times New Roman"/>
          <w:sz w:val="22"/>
          <w:szCs w:val="22"/>
        </w:rPr>
      </w:pPr>
      <w:r w:rsidRPr="00D32A65">
        <w:rPr>
          <w:rFonts w:ascii="Times New Roman" w:hAnsi="Times New Roman" w:cs="Times New Roman"/>
          <w:b/>
          <w:bCs/>
          <w:sz w:val="22"/>
          <w:szCs w:val="22"/>
        </w:rPr>
        <w:t xml:space="preserve">George </w:t>
      </w:r>
      <w:proofErr w:type="spellStart"/>
      <w:r w:rsidRPr="00D32A65">
        <w:rPr>
          <w:rFonts w:ascii="Times New Roman" w:hAnsi="Times New Roman" w:cs="Times New Roman"/>
          <w:b/>
          <w:bCs/>
          <w:sz w:val="22"/>
          <w:szCs w:val="22"/>
        </w:rPr>
        <w:t>Mihlsten</w:t>
      </w:r>
      <w:proofErr w:type="spellEnd"/>
      <w:r>
        <w:rPr>
          <w:rFonts w:ascii="Times New Roman" w:hAnsi="Times New Roman" w:cs="Times New Roman"/>
          <w:sz w:val="22"/>
          <w:szCs w:val="22"/>
        </w:rPr>
        <w:t xml:space="preserve">, partner at Latham &amp; Watkins LLP, cited the advancement of the 23-unit </w:t>
      </w:r>
      <w:proofErr w:type="spellStart"/>
      <w:r>
        <w:rPr>
          <w:rFonts w:ascii="Times New Roman" w:hAnsi="Times New Roman" w:cs="Times New Roman"/>
          <w:sz w:val="22"/>
          <w:szCs w:val="22"/>
        </w:rPr>
        <w:t>FivePoint</w:t>
      </w:r>
      <w:proofErr w:type="spellEnd"/>
      <w:r>
        <w:rPr>
          <w:rFonts w:ascii="Times New Roman" w:hAnsi="Times New Roman" w:cs="Times New Roman"/>
          <w:sz w:val="22"/>
          <w:szCs w:val="22"/>
        </w:rPr>
        <w:t xml:space="preserve"> Valencia Newhall project in Santa Clarita (following 17 years of planning and multiple rounds of litigation) as a sign of progress. He swiftly followed up by pinpointing what he saw as the fundamental problem underlying the housing shortage crisis: an </w:t>
      </w:r>
      <w:r w:rsidRPr="00CF720C">
        <w:rPr>
          <w:rFonts w:ascii="Times New Roman" w:hAnsi="Times New Roman" w:cs="Times New Roman"/>
          <w:b/>
          <w:bCs/>
          <w:sz w:val="22"/>
          <w:szCs w:val="22"/>
        </w:rPr>
        <w:t>illogical state finance structure</w:t>
      </w:r>
      <w:r>
        <w:rPr>
          <w:rFonts w:ascii="Times New Roman" w:hAnsi="Times New Roman" w:cs="Times New Roman"/>
          <w:sz w:val="22"/>
          <w:szCs w:val="22"/>
        </w:rPr>
        <w:t xml:space="preserve"> that </w:t>
      </w:r>
      <w:r w:rsidRPr="00CF720C">
        <w:rPr>
          <w:rFonts w:ascii="Times New Roman" w:hAnsi="Times New Roman" w:cs="Times New Roman"/>
          <w:b/>
          <w:bCs/>
          <w:sz w:val="22"/>
          <w:szCs w:val="22"/>
        </w:rPr>
        <w:t>disincentivizes affordable housing production</w:t>
      </w:r>
      <w:r>
        <w:rPr>
          <w:rFonts w:ascii="Times New Roman" w:hAnsi="Times New Roman" w:cs="Times New Roman"/>
          <w:sz w:val="22"/>
          <w:szCs w:val="22"/>
        </w:rPr>
        <w:t xml:space="preserve"> while encouraging projects such as shopping centers and auto malls that generate significant sales tax revenue for local </w:t>
      </w:r>
      <w:r>
        <w:rPr>
          <w:rFonts w:ascii="Times New Roman" w:hAnsi="Times New Roman" w:cs="Times New Roman"/>
          <w:sz w:val="22"/>
          <w:szCs w:val="22"/>
        </w:rPr>
        <w:lastRenderedPageBreak/>
        <w:t xml:space="preserve">jurisdictions. LA County’s newly adopted 1% art fee typifies the problem we’re facing, he said, calling on leaders to </w:t>
      </w:r>
      <w:r w:rsidRPr="00CF720C">
        <w:rPr>
          <w:rFonts w:ascii="Times New Roman" w:hAnsi="Times New Roman" w:cs="Times New Roman"/>
          <w:b/>
          <w:bCs/>
          <w:sz w:val="22"/>
          <w:szCs w:val="22"/>
        </w:rPr>
        <w:t>rethink the economics of housing production from a local government standpoint</w:t>
      </w:r>
      <w:r>
        <w:rPr>
          <w:rFonts w:ascii="Times New Roman" w:hAnsi="Times New Roman" w:cs="Times New Roman"/>
          <w:sz w:val="22"/>
          <w:szCs w:val="22"/>
        </w:rPr>
        <w:t xml:space="preserve">. The cost of producing housing should not exceed the ability of the local population to pay for that housing. </w:t>
      </w:r>
      <w:proofErr w:type="spellStart"/>
      <w:r>
        <w:rPr>
          <w:rFonts w:ascii="Times New Roman" w:hAnsi="Times New Roman" w:cs="Times New Roman"/>
          <w:sz w:val="22"/>
          <w:szCs w:val="22"/>
        </w:rPr>
        <w:t>Mihlsten</w:t>
      </w:r>
      <w:proofErr w:type="spellEnd"/>
      <w:r>
        <w:rPr>
          <w:rFonts w:ascii="Times New Roman" w:hAnsi="Times New Roman" w:cs="Times New Roman"/>
          <w:sz w:val="22"/>
          <w:szCs w:val="22"/>
        </w:rPr>
        <w:t xml:space="preserve"> also shouted out the trend away from legislation that implicates housing in the interface between urban and forest </w:t>
      </w:r>
      <w:proofErr w:type="gramStart"/>
      <w:r>
        <w:rPr>
          <w:rFonts w:ascii="Times New Roman" w:hAnsi="Times New Roman" w:cs="Times New Roman"/>
          <w:sz w:val="22"/>
          <w:szCs w:val="22"/>
        </w:rPr>
        <w:t>lands, but</w:t>
      </w:r>
      <w:proofErr w:type="gramEnd"/>
      <w:r>
        <w:rPr>
          <w:rFonts w:ascii="Times New Roman" w:hAnsi="Times New Roman" w:cs="Times New Roman"/>
          <w:sz w:val="22"/>
          <w:szCs w:val="22"/>
        </w:rPr>
        <w:t xml:space="preserve"> cautioned against quietly adopted policies “operating below the surface” that drive up costs, such as a new rule requiring licenses for rooftop solar panel installation. Thank you for joining us on your birthday, George!</w:t>
      </w:r>
    </w:p>
    <w:p w14:paraId="5E441A1D" w14:textId="77777777" w:rsidR="001E136F" w:rsidRDefault="001E136F" w:rsidP="007A664B">
      <w:pPr>
        <w:rPr>
          <w:rFonts w:ascii="Times New Roman" w:hAnsi="Times New Roman" w:cs="Times New Roman"/>
          <w:sz w:val="22"/>
          <w:szCs w:val="22"/>
        </w:rPr>
      </w:pPr>
    </w:p>
    <w:p w14:paraId="374A3661" w14:textId="400D4CAB" w:rsidR="008D7F32" w:rsidRDefault="00DC704D" w:rsidP="00D706A7">
      <w:pPr>
        <w:rPr>
          <w:rFonts w:ascii="Times New Roman" w:hAnsi="Times New Roman" w:cs="Times New Roman"/>
          <w:sz w:val="22"/>
          <w:szCs w:val="22"/>
        </w:rPr>
      </w:pPr>
      <w:r w:rsidRPr="00DC704D">
        <w:rPr>
          <w:rFonts w:ascii="Times New Roman" w:hAnsi="Times New Roman" w:cs="Times New Roman"/>
          <w:b/>
          <w:bCs/>
          <w:sz w:val="22"/>
          <w:szCs w:val="22"/>
        </w:rPr>
        <w:t>Loren Kaye</w:t>
      </w:r>
      <w:r>
        <w:rPr>
          <w:rFonts w:ascii="Times New Roman" w:hAnsi="Times New Roman" w:cs="Times New Roman"/>
          <w:sz w:val="22"/>
          <w:szCs w:val="22"/>
        </w:rPr>
        <w:t xml:space="preserve">, president of the California Foundation for Commerce &amp; Education, </w:t>
      </w:r>
      <w:r w:rsidR="003C7096">
        <w:rPr>
          <w:rFonts w:ascii="Times New Roman" w:hAnsi="Times New Roman" w:cs="Times New Roman"/>
          <w:sz w:val="22"/>
          <w:szCs w:val="22"/>
        </w:rPr>
        <w:t>pointed to “fewer bad ideas in Sacramento that are advancing to policy” as a “good trend</w:t>
      </w:r>
      <w:r w:rsidR="00770DB6">
        <w:rPr>
          <w:rFonts w:ascii="Times New Roman" w:hAnsi="Times New Roman" w:cs="Times New Roman"/>
          <w:sz w:val="22"/>
          <w:szCs w:val="22"/>
        </w:rPr>
        <w:t>,</w:t>
      </w:r>
      <w:r w:rsidR="008A4517">
        <w:rPr>
          <w:rFonts w:ascii="Times New Roman" w:hAnsi="Times New Roman" w:cs="Times New Roman"/>
          <w:sz w:val="22"/>
          <w:szCs w:val="22"/>
        </w:rPr>
        <w:t xml:space="preserve">” and called on </w:t>
      </w:r>
      <w:r w:rsidR="008211F2">
        <w:rPr>
          <w:rFonts w:ascii="Times New Roman" w:hAnsi="Times New Roman" w:cs="Times New Roman"/>
          <w:sz w:val="22"/>
          <w:szCs w:val="22"/>
        </w:rPr>
        <w:t xml:space="preserve">legislators </w:t>
      </w:r>
      <w:r w:rsidR="008A4517">
        <w:rPr>
          <w:rFonts w:ascii="Times New Roman" w:hAnsi="Times New Roman" w:cs="Times New Roman"/>
          <w:sz w:val="22"/>
          <w:szCs w:val="22"/>
        </w:rPr>
        <w:t>and housing industry stakeholders to “do no harm” while pushing solutions to ramp up production and drive down building costs.</w:t>
      </w:r>
      <w:r w:rsidR="00770DB6">
        <w:rPr>
          <w:rFonts w:ascii="Times New Roman" w:hAnsi="Times New Roman" w:cs="Times New Roman"/>
          <w:sz w:val="22"/>
          <w:szCs w:val="22"/>
        </w:rPr>
        <w:t xml:space="preserve"> </w:t>
      </w:r>
      <w:r w:rsidR="00681427">
        <w:rPr>
          <w:rFonts w:ascii="Times New Roman" w:hAnsi="Times New Roman" w:cs="Times New Roman"/>
          <w:sz w:val="22"/>
          <w:szCs w:val="22"/>
        </w:rPr>
        <w:t>The dial may even be moving toward improvement</w:t>
      </w:r>
      <w:r w:rsidR="000232D5">
        <w:rPr>
          <w:rFonts w:ascii="Times New Roman" w:hAnsi="Times New Roman" w:cs="Times New Roman"/>
          <w:sz w:val="22"/>
          <w:szCs w:val="22"/>
        </w:rPr>
        <w:t xml:space="preserve"> in Sacramento</w:t>
      </w:r>
      <w:r w:rsidR="00681427">
        <w:rPr>
          <w:rFonts w:ascii="Times New Roman" w:hAnsi="Times New Roman" w:cs="Times New Roman"/>
          <w:sz w:val="22"/>
          <w:szCs w:val="22"/>
        </w:rPr>
        <w:t xml:space="preserve">, he said. </w:t>
      </w:r>
      <w:r w:rsidR="00770DB6">
        <w:rPr>
          <w:rFonts w:ascii="Times New Roman" w:hAnsi="Times New Roman" w:cs="Times New Roman"/>
          <w:sz w:val="22"/>
          <w:szCs w:val="22"/>
        </w:rPr>
        <w:t xml:space="preserve">His bright idea: focus on </w:t>
      </w:r>
      <w:r w:rsidR="00770DB6" w:rsidRPr="002379B2">
        <w:rPr>
          <w:rFonts w:ascii="Times New Roman" w:hAnsi="Times New Roman" w:cs="Times New Roman"/>
          <w:b/>
          <w:bCs/>
          <w:sz w:val="22"/>
          <w:szCs w:val="22"/>
        </w:rPr>
        <w:t>coalition building</w:t>
      </w:r>
      <w:r w:rsidR="00770DB6">
        <w:rPr>
          <w:rFonts w:ascii="Times New Roman" w:hAnsi="Times New Roman" w:cs="Times New Roman"/>
          <w:sz w:val="22"/>
          <w:szCs w:val="22"/>
        </w:rPr>
        <w:t xml:space="preserve"> to expand perspectives and resources</w:t>
      </w:r>
      <w:r w:rsidR="002379B2">
        <w:rPr>
          <w:rFonts w:ascii="Times New Roman" w:hAnsi="Times New Roman" w:cs="Times New Roman"/>
          <w:sz w:val="22"/>
          <w:szCs w:val="22"/>
        </w:rPr>
        <w:t>,</w:t>
      </w:r>
      <w:r w:rsidR="00770DB6">
        <w:rPr>
          <w:rFonts w:ascii="Times New Roman" w:hAnsi="Times New Roman" w:cs="Times New Roman"/>
          <w:sz w:val="22"/>
          <w:szCs w:val="22"/>
        </w:rPr>
        <w:t xml:space="preserve"> with </w:t>
      </w:r>
      <w:r w:rsidR="002379B2">
        <w:rPr>
          <w:rFonts w:ascii="Times New Roman" w:hAnsi="Times New Roman" w:cs="Times New Roman"/>
          <w:sz w:val="22"/>
          <w:szCs w:val="22"/>
        </w:rPr>
        <w:t>increased</w:t>
      </w:r>
      <w:r w:rsidR="00770DB6">
        <w:rPr>
          <w:rFonts w:ascii="Times New Roman" w:hAnsi="Times New Roman" w:cs="Times New Roman"/>
          <w:sz w:val="22"/>
          <w:szCs w:val="22"/>
        </w:rPr>
        <w:t xml:space="preserve"> focus on groups with “less of a voice but as much of a stake” in the ongoing </w:t>
      </w:r>
      <w:r w:rsidR="00740063">
        <w:rPr>
          <w:rFonts w:ascii="Times New Roman" w:hAnsi="Times New Roman" w:cs="Times New Roman"/>
          <w:sz w:val="22"/>
          <w:szCs w:val="22"/>
        </w:rPr>
        <w:t>housing debate</w:t>
      </w:r>
      <w:r w:rsidR="00075553">
        <w:rPr>
          <w:rFonts w:ascii="Times New Roman" w:hAnsi="Times New Roman" w:cs="Times New Roman"/>
          <w:sz w:val="22"/>
          <w:szCs w:val="22"/>
        </w:rPr>
        <w:t>.</w:t>
      </w:r>
    </w:p>
    <w:p w14:paraId="1C15C596" w14:textId="0A49C51E" w:rsidR="00EB2195" w:rsidRDefault="00EB2195" w:rsidP="007A664B">
      <w:pPr>
        <w:rPr>
          <w:rFonts w:ascii="Times New Roman" w:hAnsi="Times New Roman" w:cs="Times New Roman"/>
          <w:sz w:val="22"/>
          <w:szCs w:val="22"/>
        </w:rPr>
      </w:pPr>
    </w:p>
    <w:p w14:paraId="4C9D8FAB" w14:textId="6BBFFF9F" w:rsidR="005D6EEB" w:rsidRDefault="00295022" w:rsidP="007A664B">
      <w:pPr>
        <w:rPr>
          <w:rFonts w:ascii="Times New Roman" w:hAnsi="Times New Roman" w:cs="Times New Roman"/>
          <w:sz w:val="22"/>
          <w:szCs w:val="22"/>
        </w:rPr>
      </w:pPr>
      <w:r w:rsidRPr="00295022">
        <w:rPr>
          <w:rFonts w:ascii="Times New Roman" w:hAnsi="Times New Roman" w:cs="Times New Roman"/>
          <w:b/>
          <w:bCs/>
          <w:sz w:val="22"/>
          <w:szCs w:val="22"/>
        </w:rPr>
        <w:t>Deborah La Franchi</w:t>
      </w:r>
      <w:r>
        <w:rPr>
          <w:rFonts w:ascii="Times New Roman" w:hAnsi="Times New Roman" w:cs="Times New Roman"/>
          <w:sz w:val="22"/>
          <w:szCs w:val="22"/>
        </w:rPr>
        <w:t>, founder and CEO of SDS Capital Group, touted her</w:t>
      </w:r>
      <w:r w:rsidR="007A664B">
        <w:rPr>
          <w:rFonts w:ascii="Times New Roman" w:hAnsi="Times New Roman" w:cs="Times New Roman"/>
          <w:sz w:val="22"/>
          <w:szCs w:val="22"/>
        </w:rPr>
        <w:t xml:space="preserve"> own work with Los Angeles-based RMG Housing as a </w:t>
      </w:r>
      <w:r w:rsidR="00D22B75">
        <w:rPr>
          <w:rFonts w:ascii="Times New Roman" w:hAnsi="Times New Roman" w:cs="Times New Roman"/>
          <w:sz w:val="22"/>
          <w:szCs w:val="22"/>
        </w:rPr>
        <w:t xml:space="preserve">positive </w:t>
      </w:r>
      <w:r w:rsidR="007A664B">
        <w:rPr>
          <w:rFonts w:ascii="Times New Roman" w:hAnsi="Times New Roman" w:cs="Times New Roman"/>
          <w:sz w:val="22"/>
          <w:szCs w:val="22"/>
        </w:rPr>
        <w:t xml:space="preserve">model for </w:t>
      </w:r>
      <w:r w:rsidR="00D706A7" w:rsidRPr="00C45357">
        <w:rPr>
          <w:rFonts w:ascii="Times New Roman" w:hAnsi="Times New Roman" w:cs="Times New Roman"/>
          <w:b/>
          <w:bCs/>
          <w:sz w:val="22"/>
          <w:szCs w:val="22"/>
        </w:rPr>
        <w:t>rapid</w:t>
      </w:r>
      <w:r w:rsidR="007A664B" w:rsidRPr="00C45357">
        <w:rPr>
          <w:rFonts w:ascii="Times New Roman" w:hAnsi="Times New Roman" w:cs="Times New Roman"/>
          <w:b/>
          <w:bCs/>
          <w:sz w:val="22"/>
          <w:szCs w:val="22"/>
        </w:rPr>
        <w:t xml:space="preserve"> </w:t>
      </w:r>
      <w:r w:rsidR="005E7ED4" w:rsidRPr="00C45357">
        <w:rPr>
          <w:rFonts w:ascii="Times New Roman" w:hAnsi="Times New Roman" w:cs="Times New Roman"/>
          <w:b/>
          <w:bCs/>
          <w:sz w:val="22"/>
          <w:szCs w:val="22"/>
        </w:rPr>
        <w:t xml:space="preserve">affordable housing </w:t>
      </w:r>
      <w:r w:rsidR="007A664B" w:rsidRPr="00C45357">
        <w:rPr>
          <w:rFonts w:ascii="Times New Roman" w:hAnsi="Times New Roman" w:cs="Times New Roman"/>
          <w:b/>
          <w:bCs/>
          <w:sz w:val="22"/>
          <w:szCs w:val="22"/>
        </w:rPr>
        <w:t>production</w:t>
      </w:r>
      <w:r w:rsidR="00D22B75">
        <w:rPr>
          <w:rFonts w:ascii="Times New Roman" w:hAnsi="Times New Roman" w:cs="Times New Roman"/>
          <w:sz w:val="22"/>
          <w:szCs w:val="22"/>
        </w:rPr>
        <w:t xml:space="preserve">. </w:t>
      </w:r>
      <w:r w:rsidR="007A664B">
        <w:rPr>
          <w:rFonts w:ascii="Times New Roman" w:hAnsi="Times New Roman" w:cs="Times New Roman"/>
          <w:sz w:val="22"/>
          <w:szCs w:val="22"/>
        </w:rPr>
        <w:t>SDS Capital</w:t>
      </w:r>
      <w:r w:rsidR="00D22B75">
        <w:rPr>
          <w:rFonts w:ascii="Times New Roman" w:hAnsi="Times New Roman" w:cs="Times New Roman"/>
          <w:sz w:val="22"/>
          <w:szCs w:val="22"/>
        </w:rPr>
        <w:t xml:space="preserve"> Group</w:t>
      </w:r>
      <w:r w:rsidR="007A664B">
        <w:rPr>
          <w:rFonts w:ascii="Times New Roman" w:hAnsi="Times New Roman" w:cs="Times New Roman"/>
          <w:sz w:val="22"/>
          <w:szCs w:val="22"/>
        </w:rPr>
        <w:t>’s $13</w:t>
      </w:r>
      <w:r w:rsidR="00D22B75">
        <w:rPr>
          <w:rFonts w:ascii="Times New Roman" w:hAnsi="Times New Roman" w:cs="Times New Roman"/>
          <w:sz w:val="22"/>
          <w:szCs w:val="22"/>
        </w:rPr>
        <w:t>0</w:t>
      </w:r>
      <w:r w:rsidR="007A664B">
        <w:rPr>
          <w:rFonts w:ascii="Times New Roman" w:hAnsi="Times New Roman" w:cs="Times New Roman"/>
          <w:sz w:val="22"/>
          <w:szCs w:val="22"/>
        </w:rPr>
        <w:t xml:space="preserve"> million supportive housing </w:t>
      </w:r>
      <w:r w:rsidR="00D22B75">
        <w:rPr>
          <w:rFonts w:ascii="Times New Roman" w:hAnsi="Times New Roman" w:cs="Times New Roman"/>
          <w:sz w:val="22"/>
          <w:szCs w:val="22"/>
        </w:rPr>
        <w:t>initiative</w:t>
      </w:r>
      <w:r w:rsidR="007A664B">
        <w:rPr>
          <w:rFonts w:ascii="Times New Roman" w:hAnsi="Times New Roman" w:cs="Times New Roman"/>
          <w:sz w:val="22"/>
          <w:szCs w:val="22"/>
        </w:rPr>
        <w:t xml:space="preserve"> has reduced the amount of time for permanent </w:t>
      </w:r>
      <w:r w:rsidR="00D22B75">
        <w:rPr>
          <w:rFonts w:ascii="Times New Roman" w:hAnsi="Times New Roman" w:cs="Times New Roman"/>
          <w:sz w:val="22"/>
          <w:szCs w:val="22"/>
        </w:rPr>
        <w:t>h</w:t>
      </w:r>
      <w:r w:rsidR="007A664B">
        <w:rPr>
          <w:rFonts w:ascii="Times New Roman" w:hAnsi="Times New Roman" w:cs="Times New Roman"/>
          <w:sz w:val="22"/>
          <w:szCs w:val="22"/>
        </w:rPr>
        <w:t>ousing projects from 5-7 years to</w:t>
      </w:r>
      <w:r w:rsidR="007A664B" w:rsidRPr="00C45357">
        <w:rPr>
          <w:rFonts w:ascii="Times New Roman" w:hAnsi="Times New Roman" w:cs="Times New Roman"/>
          <w:b/>
          <w:bCs/>
          <w:sz w:val="22"/>
          <w:szCs w:val="22"/>
        </w:rPr>
        <w:t xml:space="preserve"> 24 months</w:t>
      </w:r>
      <w:r w:rsidR="00D22B75">
        <w:rPr>
          <w:rFonts w:ascii="Times New Roman" w:hAnsi="Times New Roman" w:cs="Times New Roman"/>
          <w:sz w:val="22"/>
          <w:szCs w:val="22"/>
        </w:rPr>
        <w:t>. The</w:t>
      </w:r>
      <w:r w:rsidR="00C45357">
        <w:rPr>
          <w:rFonts w:ascii="Times New Roman" w:hAnsi="Times New Roman" w:cs="Times New Roman"/>
          <w:sz w:val="22"/>
          <w:szCs w:val="22"/>
        </w:rPr>
        <w:t xml:space="preserve"> model</w:t>
      </w:r>
      <w:r w:rsidR="00D22B75">
        <w:rPr>
          <w:rFonts w:ascii="Times New Roman" w:hAnsi="Times New Roman" w:cs="Times New Roman"/>
          <w:sz w:val="22"/>
          <w:szCs w:val="22"/>
        </w:rPr>
        <w:t xml:space="preserve"> funds only one developer and </w:t>
      </w:r>
      <w:r w:rsidR="00D22B75" w:rsidRPr="00C45357">
        <w:rPr>
          <w:rFonts w:ascii="Times New Roman" w:hAnsi="Times New Roman" w:cs="Times New Roman"/>
          <w:b/>
          <w:bCs/>
          <w:sz w:val="22"/>
          <w:szCs w:val="22"/>
        </w:rPr>
        <w:t>does not rel</w:t>
      </w:r>
      <w:r w:rsidR="00483A68" w:rsidRPr="00C45357">
        <w:rPr>
          <w:rFonts w:ascii="Times New Roman" w:hAnsi="Times New Roman" w:cs="Times New Roman"/>
          <w:b/>
          <w:bCs/>
          <w:sz w:val="22"/>
          <w:szCs w:val="22"/>
        </w:rPr>
        <w:t>y on taxpayer money</w:t>
      </w:r>
      <w:r w:rsidR="00483A68">
        <w:rPr>
          <w:rFonts w:ascii="Times New Roman" w:hAnsi="Times New Roman" w:cs="Times New Roman"/>
          <w:sz w:val="22"/>
          <w:szCs w:val="22"/>
        </w:rPr>
        <w:t xml:space="preserve"> for land or construction, </w:t>
      </w:r>
      <w:r w:rsidR="00D22B75">
        <w:rPr>
          <w:rFonts w:ascii="Times New Roman" w:hAnsi="Times New Roman" w:cs="Times New Roman"/>
          <w:sz w:val="22"/>
          <w:szCs w:val="22"/>
        </w:rPr>
        <w:t>allowing SDS to underwrite and close on 97% of capital needed</w:t>
      </w:r>
      <w:r w:rsidR="00483A68">
        <w:rPr>
          <w:rFonts w:ascii="Times New Roman" w:hAnsi="Times New Roman" w:cs="Times New Roman"/>
          <w:sz w:val="22"/>
          <w:szCs w:val="22"/>
        </w:rPr>
        <w:t xml:space="preserve"> </w:t>
      </w:r>
      <w:r w:rsidR="00D22B75">
        <w:rPr>
          <w:rFonts w:ascii="Times New Roman" w:hAnsi="Times New Roman" w:cs="Times New Roman"/>
          <w:sz w:val="22"/>
          <w:szCs w:val="22"/>
        </w:rPr>
        <w:t xml:space="preserve">within 60 days. </w:t>
      </w:r>
      <w:r w:rsidR="00483A68">
        <w:rPr>
          <w:rFonts w:ascii="Times New Roman" w:hAnsi="Times New Roman" w:cs="Times New Roman"/>
          <w:sz w:val="22"/>
          <w:szCs w:val="22"/>
        </w:rPr>
        <w:t xml:space="preserve">La Franchi’s team has funded 6 projects to date and plans to fund 30 statewide, with approximately 22 located in Los Angeles. </w:t>
      </w:r>
      <w:r w:rsidR="00CE0167">
        <w:rPr>
          <w:rFonts w:ascii="Times New Roman" w:hAnsi="Times New Roman" w:cs="Times New Roman"/>
          <w:sz w:val="22"/>
          <w:szCs w:val="22"/>
        </w:rPr>
        <w:t>Her bright idea</w:t>
      </w:r>
      <w:r w:rsidR="005E7ED4">
        <w:rPr>
          <w:rFonts w:ascii="Times New Roman" w:hAnsi="Times New Roman" w:cs="Times New Roman"/>
          <w:sz w:val="22"/>
          <w:szCs w:val="22"/>
        </w:rPr>
        <w:t xml:space="preserve">: </w:t>
      </w:r>
      <w:r w:rsidR="005E7ED4" w:rsidRPr="00FF5F22">
        <w:rPr>
          <w:rFonts w:ascii="Times New Roman" w:hAnsi="Times New Roman" w:cs="Times New Roman"/>
          <w:b/>
          <w:bCs/>
          <w:sz w:val="22"/>
          <w:szCs w:val="22"/>
        </w:rPr>
        <w:t>expedite permitting and inspection processes</w:t>
      </w:r>
      <w:r w:rsidR="005E7ED4">
        <w:rPr>
          <w:rFonts w:ascii="Times New Roman" w:hAnsi="Times New Roman" w:cs="Times New Roman"/>
          <w:sz w:val="22"/>
          <w:szCs w:val="22"/>
        </w:rPr>
        <w:t>, which she identified as the costliest step in producing new housing units.</w:t>
      </w:r>
      <w:r w:rsidR="00C45357">
        <w:rPr>
          <w:rFonts w:ascii="Times New Roman" w:hAnsi="Times New Roman" w:cs="Times New Roman"/>
          <w:sz w:val="22"/>
          <w:szCs w:val="22"/>
        </w:rPr>
        <w:t xml:space="preserve"> “We could do 50% more units if we could get through the City of LA faster. But because we’re not using public subsidy, we can’t get the expediting for our permanent supportive housing that other developers are able to get,” La Franchi explained. She also called for </w:t>
      </w:r>
      <w:r w:rsidR="00FF5F22">
        <w:rPr>
          <w:rFonts w:ascii="Times New Roman" w:hAnsi="Times New Roman" w:cs="Times New Roman"/>
          <w:sz w:val="22"/>
          <w:szCs w:val="22"/>
        </w:rPr>
        <w:t>a local task force focused on permanent supportive housing to work collaboratively in pinpointing the top 10 housing production impediments</w:t>
      </w:r>
      <w:r w:rsidR="00541D08">
        <w:rPr>
          <w:rFonts w:ascii="Times New Roman" w:hAnsi="Times New Roman" w:cs="Times New Roman"/>
          <w:sz w:val="22"/>
          <w:szCs w:val="22"/>
        </w:rPr>
        <w:t xml:space="preserve">. She concluded her hope-inspiring narrative with a note of urgency. </w:t>
      </w:r>
      <w:r w:rsidR="00541D08" w:rsidRPr="00470ECC">
        <w:rPr>
          <w:rFonts w:ascii="Times New Roman" w:hAnsi="Times New Roman" w:cs="Times New Roman"/>
          <w:b/>
          <w:bCs/>
          <w:sz w:val="22"/>
          <w:szCs w:val="22"/>
        </w:rPr>
        <w:t>Tax revenue will plummet if we don’t get more people off the streets soon, pushing more Californians to leave the Golden State</w:t>
      </w:r>
      <w:r w:rsidR="00541D08">
        <w:rPr>
          <w:rFonts w:ascii="Times New Roman" w:hAnsi="Times New Roman" w:cs="Times New Roman"/>
          <w:sz w:val="22"/>
          <w:szCs w:val="22"/>
        </w:rPr>
        <w:t>, she warned.</w:t>
      </w:r>
    </w:p>
    <w:p w14:paraId="3D168585" w14:textId="240D1077" w:rsidR="008D7F32" w:rsidRDefault="008D7F32" w:rsidP="007A664B">
      <w:pPr>
        <w:pBdr>
          <w:bottom w:val="single" w:sz="6" w:space="1" w:color="auto"/>
        </w:pBdr>
        <w:rPr>
          <w:rFonts w:ascii="Times New Roman" w:hAnsi="Times New Roman" w:cs="Times New Roman"/>
          <w:sz w:val="22"/>
          <w:szCs w:val="22"/>
        </w:rPr>
      </w:pPr>
    </w:p>
    <w:p w14:paraId="64A52C83" w14:textId="158B65F7" w:rsidR="0048532C" w:rsidRDefault="0048532C">
      <w:pPr>
        <w:rPr>
          <w:rFonts w:ascii="Times New Roman" w:hAnsi="Times New Roman" w:cs="Times New Roman"/>
          <w:sz w:val="22"/>
          <w:szCs w:val="22"/>
        </w:rPr>
      </w:pPr>
    </w:p>
    <w:p w14:paraId="2F5517EB" w14:textId="45FA96CB" w:rsidR="00C04621" w:rsidRDefault="00706197">
      <w:pPr>
        <w:rPr>
          <w:rFonts w:ascii="Times New Roman" w:hAnsi="Times New Roman" w:cs="Times New Roman"/>
          <w:sz w:val="22"/>
          <w:szCs w:val="22"/>
        </w:rPr>
      </w:pPr>
      <w:proofErr w:type="gramStart"/>
      <w:r w:rsidRPr="000232D5">
        <w:rPr>
          <w:rFonts w:ascii="Times New Roman" w:hAnsi="Times New Roman" w:cs="Times New Roman"/>
          <w:b/>
          <w:bCs/>
          <w:sz w:val="22"/>
          <w:szCs w:val="22"/>
        </w:rPr>
        <w:t xml:space="preserve">Jonathan </w:t>
      </w:r>
      <w:proofErr w:type="spellStart"/>
      <w:r w:rsidRPr="000232D5">
        <w:rPr>
          <w:rFonts w:ascii="Times New Roman" w:hAnsi="Times New Roman" w:cs="Times New Roman"/>
          <w:b/>
          <w:bCs/>
          <w:sz w:val="22"/>
          <w:szCs w:val="22"/>
        </w:rPr>
        <w:t>Parfrey</w:t>
      </w:r>
      <w:proofErr w:type="spellEnd"/>
      <w:r>
        <w:rPr>
          <w:rFonts w:ascii="Times New Roman" w:hAnsi="Times New Roman" w:cs="Times New Roman"/>
          <w:sz w:val="22"/>
          <w:szCs w:val="22"/>
        </w:rPr>
        <w:t>, BizFed Institute Chair and CEO of Climate Resolve,</w:t>
      </w:r>
      <w:proofErr w:type="gramEnd"/>
      <w:r>
        <w:rPr>
          <w:rFonts w:ascii="Times New Roman" w:hAnsi="Times New Roman" w:cs="Times New Roman"/>
          <w:sz w:val="22"/>
          <w:szCs w:val="22"/>
        </w:rPr>
        <w:t xml:space="preserve"> </w:t>
      </w:r>
      <w:r w:rsidR="000232D5">
        <w:rPr>
          <w:rFonts w:ascii="Times New Roman" w:hAnsi="Times New Roman" w:cs="Times New Roman"/>
          <w:sz w:val="22"/>
          <w:szCs w:val="22"/>
        </w:rPr>
        <w:t>closed the program with a more succinct recap of the bright ideas outlined abov</w:t>
      </w:r>
      <w:r w:rsidR="000E4368">
        <w:rPr>
          <w:rFonts w:ascii="Times New Roman" w:hAnsi="Times New Roman" w:cs="Times New Roman"/>
          <w:sz w:val="22"/>
          <w:szCs w:val="22"/>
        </w:rPr>
        <w:t>e</w:t>
      </w:r>
      <w:r w:rsidR="00A67F0E">
        <w:rPr>
          <w:rFonts w:ascii="Times New Roman" w:hAnsi="Times New Roman" w:cs="Times New Roman"/>
          <w:sz w:val="22"/>
          <w:szCs w:val="22"/>
        </w:rPr>
        <w:t xml:space="preserve">. His big-picture reminder </w:t>
      </w:r>
      <w:r w:rsidR="000E4368">
        <w:rPr>
          <w:rFonts w:ascii="Times New Roman" w:hAnsi="Times New Roman" w:cs="Times New Roman"/>
          <w:sz w:val="22"/>
          <w:szCs w:val="22"/>
        </w:rPr>
        <w:t xml:space="preserve">about what must happen for </w:t>
      </w:r>
      <w:r w:rsidR="00A67F0E">
        <w:rPr>
          <w:rFonts w:ascii="Times New Roman" w:hAnsi="Times New Roman" w:cs="Times New Roman"/>
          <w:sz w:val="22"/>
          <w:szCs w:val="22"/>
        </w:rPr>
        <w:t>us to execute those ideas should guide our next steps as we, hopefully, continue bridging silos to find common ground.</w:t>
      </w:r>
    </w:p>
    <w:p w14:paraId="21813EE6" w14:textId="7656B1ED" w:rsidR="00A67F0E" w:rsidRDefault="00A67F0E">
      <w:pPr>
        <w:rPr>
          <w:rFonts w:ascii="Times New Roman" w:hAnsi="Times New Roman" w:cs="Times New Roman"/>
          <w:sz w:val="22"/>
          <w:szCs w:val="22"/>
        </w:rPr>
      </w:pPr>
    </w:p>
    <w:p w14:paraId="542F27E8" w14:textId="2532F7B1" w:rsidR="000E4368" w:rsidRDefault="00C04621">
      <w:pPr>
        <w:rPr>
          <w:rFonts w:ascii="Times New Roman" w:hAnsi="Times New Roman" w:cs="Times New Roman"/>
          <w:sz w:val="22"/>
          <w:szCs w:val="22"/>
        </w:rPr>
      </w:pPr>
      <w:r>
        <w:rPr>
          <w:rFonts w:ascii="Times New Roman" w:hAnsi="Times New Roman" w:cs="Times New Roman"/>
          <w:sz w:val="22"/>
          <w:szCs w:val="22"/>
        </w:rPr>
        <w:t xml:space="preserve">“This conversation is taking place amidst a background of an enormous budget surplus and allocation of dollars this fiscal year,” </w:t>
      </w:r>
      <w:proofErr w:type="spellStart"/>
      <w:r>
        <w:rPr>
          <w:rFonts w:ascii="Times New Roman" w:hAnsi="Times New Roman" w:cs="Times New Roman"/>
          <w:sz w:val="22"/>
          <w:szCs w:val="22"/>
        </w:rPr>
        <w:t>Parfrey</w:t>
      </w:r>
      <w:proofErr w:type="spellEnd"/>
      <w:r>
        <w:rPr>
          <w:rFonts w:ascii="Times New Roman" w:hAnsi="Times New Roman" w:cs="Times New Roman"/>
          <w:sz w:val="22"/>
          <w:szCs w:val="22"/>
        </w:rPr>
        <w:t xml:space="preserve"> said. “Although those dollars are much appreciated, we need to figure out a way to have an ongoing stream of support from the government assisting the private sector.”</w:t>
      </w:r>
    </w:p>
    <w:p w14:paraId="47A7E869" w14:textId="5E5F514D" w:rsidR="006C48F0" w:rsidRPr="00571E95" w:rsidRDefault="006C48F0" w:rsidP="00571E95">
      <w:pPr>
        <w:pBdr>
          <w:bottom w:val="single" w:sz="6" w:space="1" w:color="auto"/>
        </w:pBdr>
        <w:jc w:val="center"/>
        <w:rPr>
          <w:rFonts w:ascii="Wingdings" w:hAnsi="Wingdings" w:cs="Times New Roman"/>
          <w:sz w:val="22"/>
          <w:szCs w:val="22"/>
        </w:rPr>
      </w:pPr>
    </w:p>
    <w:p w14:paraId="50A39D6C" w14:textId="77777777" w:rsidR="00571E95" w:rsidRDefault="00571E95">
      <w:pPr>
        <w:rPr>
          <w:rFonts w:ascii="Times New Roman" w:hAnsi="Times New Roman" w:cs="Times New Roman"/>
          <w:sz w:val="22"/>
          <w:szCs w:val="22"/>
        </w:rPr>
      </w:pPr>
    </w:p>
    <w:p w14:paraId="60AB742B" w14:textId="0AEDE995" w:rsidR="00571E95" w:rsidRPr="00757120" w:rsidRDefault="00571E95" w:rsidP="00571E95">
      <w:pPr>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32361737" wp14:editId="0C8D230B">
            <wp:extent cx="3909060" cy="2359430"/>
            <wp:effectExtent l="0" t="0" r="2540" b="3175"/>
            <wp:docPr id="9" name="Picture 9"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mpany nam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2681" cy="2373687"/>
                    </a:xfrm>
                    <a:prstGeom prst="rect">
                      <a:avLst/>
                    </a:prstGeom>
                  </pic:spPr>
                </pic:pic>
              </a:graphicData>
            </a:graphic>
          </wp:inline>
        </w:drawing>
      </w:r>
    </w:p>
    <w:sectPr w:rsidR="00571E95" w:rsidRPr="00757120" w:rsidSect="00EE6D4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9C552B" w14:textId="77777777" w:rsidR="00755AAF" w:rsidRDefault="00755AAF" w:rsidP="007A65DA">
      <w:r>
        <w:separator/>
      </w:r>
    </w:p>
  </w:endnote>
  <w:endnote w:type="continuationSeparator" w:id="0">
    <w:p w14:paraId="025F905F" w14:textId="77777777" w:rsidR="00755AAF" w:rsidRDefault="00755AAF" w:rsidP="007A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C538B5" w14:textId="77777777" w:rsidR="00755AAF" w:rsidRDefault="00755AAF" w:rsidP="007A65DA">
      <w:r>
        <w:separator/>
      </w:r>
    </w:p>
  </w:footnote>
  <w:footnote w:type="continuationSeparator" w:id="0">
    <w:p w14:paraId="3803EF13" w14:textId="77777777" w:rsidR="00755AAF" w:rsidRDefault="00755AAF" w:rsidP="007A65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E245C"/>
    <w:multiLevelType w:val="hybridMultilevel"/>
    <w:tmpl w:val="4950EF54"/>
    <w:lvl w:ilvl="0" w:tplc="1E3C3E10">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6A3086"/>
    <w:multiLevelType w:val="hybridMultilevel"/>
    <w:tmpl w:val="944A5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C33656"/>
    <w:multiLevelType w:val="hybridMultilevel"/>
    <w:tmpl w:val="2DD82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120"/>
    <w:rsid w:val="00010EBC"/>
    <w:rsid w:val="000125F0"/>
    <w:rsid w:val="000232D5"/>
    <w:rsid w:val="00027688"/>
    <w:rsid w:val="0003285F"/>
    <w:rsid w:val="000373F5"/>
    <w:rsid w:val="000465F8"/>
    <w:rsid w:val="00056F5F"/>
    <w:rsid w:val="00065FA8"/>
    <w:rsid w:val="00067BE5"/>
    <w:rsid w:val="0007250A"/>
    <w:rsid w:val="00075553"/>
    <w:rsid w:val="00080A64"/>
    <w:rsid w:val="00083128"/>
    <w:rsid w:val="000B2441"/>
    <w:rsid w:val="000D2F19"/>
    <w:rsid w:val="000E0D88"/>
    <w:rsid w:val="000E4368"/>
    <w:rsid w:val="000F024C"/>
    <w:rsid w:val="000F477C"/>
    <w:rsid w:val="000F60B2"/>
    <w:rsid w:val="00110681"/>
    <w:rsid w:val="00111615"/>
    <w:rsid w:val="00113C05"/>
    <w:rsid w:val="00120EBD"/>
    <w:rsid w:val="00126573"/>
    <w:rsid w:val="00132E26"/>
    <w:rsid w:val="001517AB"/>
    <w:rsid w:val="00157CB9"/>
    <w:rsid w:val="001705B2"/>
    <w:rsid w:val="0017666F"/>
    <w:rsid w:val="00183ED6"/>
    <w:rsid w:val="00197657"/>
    <w:rsid w:val="001A577A"/>
    <w:rsid w:val="001B219B"/>
    <w:rsid w:val="001B41E9"/>
    <w:rsid w:val="001C04F7"/>
    <w:rsid w:val="001D175E"/>
    <w:rsid w:val="001D2FF4"/>
    <w:rsid w:val="001D7557"/>
    <w:rsid w:val="001E136F"/>
    <w:rsid w:val="001E7BE1"/>
    <w:rsid w:val="0020508B"/>
    <w:rsid w:val="00206D05"/>
    <w:rsid w:val="002379B2"/>
    <w:rsid w:val="00243EB5"/>
    <w:rsid w:val="00253FFF"/>
    <w:rsid w:val="00255D9D"/>
    <w:rsid w:val="00265784"/>
    <w:rsid w:val="002721BD"/>
    <w:rsid w:val="002777DC"/>
    <w:rsid w:val="0027786D"/>
    <w:rsid w:val="00280149"/>
    <w:rsid w:val="00290BA5"/>
    <w:rsid w:val="00291600"/>
    <w:rsid w:val="002945A7"/>
    <w:rsid w:val="00295022"/>
    <w:rsid w:val="0029626B"/>
    <w:rsid w:val="002964FD"/>
    <w:rsid w:val="002C15C6"/>
    <w:rsid w:val="002C7B79"/>
    <w:rsid w:val="002D6302"/>
    <w:rsid w:val="002E04AC"/>
    <w:rsid w:val="002E2187"/>
    <w:rsid w:val="002F786E"/>
    <w:rsid w:val="0030398C"/>
    <w:rsid w:val="00323402"/>
    <w:rsid w:val="003341A2"/>
    <w:rsid w:val="00335A7A"/>
    <w:rsid w:val="00342ECD"/>
    <w:rsid w:val="00352831"/>
    <w:rsid w:val="003548B0"/>
    <w:rsid w:val="0039065F"/>
    <w:rsid w:val="0039425B"/>
    <w:rsid w:val="003A3909"/>
    <w:rsid w:val="003A7D31"/>
    <w:rsid w:val="003B36BA"/>
    <w:rsid w:val="003B75B0"/>
    <w:rsid w:val="003C7096"/>
    <w:rsid w:val="003D4803"/>
    <w:rsid w:val="003E52E4"/>
    <w:rsid w:val="003F53D2"/>
    <w:rsid w:val="004032D3"/>
    <w:rsid w:val="0041628F"/>
    <w:rsid w:val="004614EE"/>
    <w:rsid w:val="004667CD"/>
    <w:rsid w:val="00470ECC"/>
    <w:rsid w:val="00472ECB"/>
    <w:rsid w:val="00483A68"/>
    <w:rsid w:val="0048532C"/>
    <w:rsid w:val="00491AC7"/>
    <w:rsid w:val="004A0A3D"/>
    <w:rsid w:val="004A170A"/>
    <w:rsid w:val="004A4CCA"/>
    <w:rsid w:val="004B731A"/>
    <w:rsid w:val="004C1ECB"/>
    <w:rsid w:val="004C1EE3"/>
    <w:rsid w:val="004D6C00"/>
    <w:rsid w:val="004F60FC"/>
    <w:rsid w:val="0050500E"/>
    <w:rsid w:val="00514FEC"/>
    <w:rsid w:val="005151E9"/>
    <w:rsid w:val="00533D55"/>
    <w:rsid w:val="00540F02"/>
    <w:rsid w:val="00541D08"/>
    <w:rsid w:val="00564971"/>
    <w:rsid w:val="005713C9"/>
    <w:rsid w:val="00571E95"/>
    <w:rsid w:val="00587B1C"/>
    <w:rsid w:val="005914F7"/>
    <w:rsid w:val="00595F69"/>
    <w:rsid w:val="00596E0C"/>
    <w:rsid w:val="00597F36"/>
    <w:rsid w:val="005A05A1"/>
    <w:rsid w:val="005A390B"/>
    <w:rsid w:val="005B16F5"/>
    <w:rsid w:val="005C2230"/>
    <w:rsid w:val="005C3CAB"/>
    <w:rsid w:val="005C5494"/>
    <w:rsid w:val="005D2CC3"/>
    <w:rsid w:val="005D6EEB"/>
    <w:rsid w:val="005E372E"/>
    <w:rsid w:val="005E7ED4"/>
    <w:rsid w:val="005F1FF6"/>
    <w:rsid w:val="00603444"/>
    <w:rsid w:val="006039AF"/>
    <w:rsid w:val="00610717"/>
    <w:rsid w:val="0062225C"/>
    <w:rsid w:val="00635A1C"/>
    <w:rsid w:val="00643007"/>
    <w:rsid w:val="00655516"/>
    <w:rsid w:val="00663F9E"/>
    <w:rsid w:val="006642C1"/>
    <w:rsid w:val="00670AF0"/>
    <w:rsid w:val="006804AF"/>
    <w:rsid w:val="00680DFD"/>
    <w:rsid w:val="00681427"/>
    <w:rsid w:val="00692A7B"/>
    <w:rsid w:val="006B7F0B"/>
    <w:rsid w:val="006C44D7"/>
    <w:rsid w:val="006C48F0"/>
    <w:rsid w:val="006C5B75"/>
    <w:rsid w:val="006E05D1"/>
    <w:rsid w:val="006E7071"/>
    <w:rsid w:val="006F3D5B"/>
    <w:rsid w:val="006F598A"/>
    <w:rsid w:val="007045B4"/>
    <w:rsid w:val="00706197"/>
    <w:rsid w:val="00720947"/>
    <w:rsid w:val="007243ED"/>
    <w:rsid w:val="00740063"/>
    <w:rsid w:val="00755AAF"/>
    <w:rsid w:val="00757120"/>
    <w:rsid w:val="007678A8"/>
    <w:rsid w:val="00770DB6"/>
    <w:rsid w:val="00786CEC"/>
    <w:rsid w:val="007A1427"/>
    <w:rsid w:val="007A65DA"/>
    <w:rsid w:val="007A664B"/>
    <w:rsid w:val="007A7F75"/>
    <w:rsid w:val="007B60F6"/>
    <w:rsid w:val="007C0A68"/>
    <w:rsid w:val="007C1DAF"/>
    <w:rsid w:val="007D0422"/>
    <w:rsid w:val="007D4B1D"/>
    <w:rsid w:val="00805908"/>
    <w:rsid w:val="008211F2"/>
    <w:rsid w:val="008320FD"/>
    <w:rsid w:val="00843AA9"/>
    <w:rsid w:val="0084666C"/>
    <w:rsid w:val="00855C93"/>
    <w:rsid w:val="008874F9"/>
    <w:rsid w:val="00887FB3"/>
    <w:rsid w:val="0089586A"/>
    <w:rsid w:val="008A1D7B"/>
    <w:rsid w:val="008A4517"/>
    <w:rsid w:val="008B3AE2"/>
    <w:rsid w:val="008C3154"/>
    <w:rsid w:val="008D4F1D"/>
    <w:rsid w:val="008D7F32"/>
    <w:rsid w:val="008E70DD"/>
    <w:rsid w:val="009237C4"/>
    <w:rsid w:val="009265E6"/>
    <w:rsid w:val="00930B6B"/>
    <w:rsid w:val="00930E09"/>
    <w:rsid w:val="00936103"/>
    <w:rsid w:val="00950B20"/>
    <w:rsid w:val="00951D6A"/>
    <w:rsid w:val="009548EC"/>
    <w:rsid w:val="00981771"/>
    <w:rsid w:val="0099772A"/>
    <w:rsid w:val="009A48D2"/>
    <w:rsid w:val="009A6A0D"/>
    <w:rsid w:val="009A7A80"/>
    <w:rsid w:val="009C5318"/>
    <w:rsid w:val="009D3979"/>
    <w:rsid w:val="009F3BD7"/>
    <w:rsid w:val="009F58F2"/>
    <w:rsid w:val="00A047DF"/>
    <w:rsid w:val="00A16F43"/>
    <w:rsid w:val="00A212BD"/>
    <w:rsid w:val="00A2697F"/>
    <w:rsid w:val="00A41571"/>
    <w:rsid w:val="00A42EF7"/>
    <w:rsid w:val="00A51C16"/>
    <w:rsid w:val="00A522AA"/>
    <w:rsid w:val="00A67F0E"/>
    <w:rsid w:val="00A724A4"/>
    <w:rsid w:val="00A74881"/>
    <w:rsid w:val="00A7689F"/>
    <w:rsid w:val="00A8152E"/>
    <w:rsid w:val="00A9027D"/>
    <w:rsid w:val="00A941DB"/>
    <w:rsid w:val="00AB5083"/>
    <w:rsid w:val="00AD28DE"/>
    <w:rsid w:val="00AE47E7"/>
    <w:rsid w:val="00AF2C73"/>
    <w:rsid w:val="00AF6A14"/>
    <w:rsid w:val="00B10A7D"/>
    <w:rsid w:val="00B10AA9"/>
    <w:rsid w:val="00B139B2"/>
    <w:rsid w:val="00B2083C"/>
    <w:rsid w:val="00B23338"/>
    <w:rsid w:val="00B319BE"/>
    <w:rsid w:val="00B432D3"/>
    <w:rsid w:val="00B46586"/>
    <w:rsid w:val="00B52A27"/>
    <w:rsid w:val="00B71505"/>
    <w:rsid w:val="00B73AEF"/>
    <w:rsid w:val="00B86201"/>
    <w:rsid w:val="00B9092B"/>
    <w:rsid w:val="00B93C59"/>
    <w:rsid w:val="00B97331"/>
    <w:rsid w:val="00BC1D36"/>
    <w:rsid w:val="00BC4CB0"/>
    <w:rsid w:val="00BD0E01"/>
    <w:rsid w:val="00BD35D0"/>
    <w:rsid w:val="00BE3B62"/>
    <w:rsid w:val="00BF5F46"/>
    <w:rsid w:val="00BF7C8D"/>
    <w:rsid w:val="00C03090"/>
    <w:rsid w:val="00C04621"/>
    <w:rsid w:val="00C215F1"/>
    <w:rsid w:val="00C35598"/>
    <w:rsid w:val="00C45357"/>
    <w:rsid w:val="00C47381"/>
    <w:rsid w:val="00C47750"/>
    <w:rsid w:val="00C47FB4"/>
    <w:rsid w:val="00C5425B"/>
    <w:rsid w:val="00C56587"/>
    <w:rsid w:val="00C61C0C"/>
    <w:rsid w:val="00C7798A"/>
    <w:rsid w:val="00C85A02"/>
    <w:rsid w:val="00C8743F"/>
    <w:rsid w:val="00C90803"/>
    <w:rsid w:val="00C94B48"/>
    <w:rsid w:val="00CA031F"/>
    <w:rsid w:val="00CA69C9"/>
    <w:rsid w:val="00CB19FE"/>
    <w:rsid w:val="00CB22CE"/>
    <w:rsid w:val="00CB2FBB"/>
    <w:rsid w:val="00CC27A8"/>
    <w:rsid w:val="00CC57AA"/>
    <w:rsid w:val="00CD6C55"/>
    <w:rsid w:val="00CE0167"/>
    <w:rsid w:val="00CE1D0B"/>
    <w:rsid w:val="00CF11F6"/>
    <w:rsid w:val="00CF4169"/>
    <w:rsid w:val="00CF6E69"/>
    <w:rsid w:val="00CF720C"/>
    <w:rsid w:val="00D11C21"/>
    <w:rsid w:val="00D16027"/>
    <w:rsid w:val="00D22B75"/>
    <w:rsid w:val="00D30C29"/>
    <w:rsid w:val="00D322C2"/>
    <w:rsid w:val="00D32A65"/>
    <w:rsid w:val="00D3471C"/>
    <w:rsid w:val="00D479E2"/>
    <w:rsid w:val="00D55EFC"/>
    <w:rsid w:val="00D706A7"/>
    <w:rsid w:val="00D735BD"/>
    <w:rsid w:val="00D81F6F"/>
    <w:rsid w:val="00DA5556"/>
    <w:rsid w:val="00DA7E88"/>
    <w:rsid w:val="00DC36E8"/>
    <w:rsid w:val="00DC704D"/>
    <w:rsid w:val="00DD1F41"/>
    <w:rsid w:val="00DD2B75"/>
    <w:rsid w:val="00DD75E4"/>
    <w:rsid w:val="00DF1F48"/>
    <w:rsid w:val="00E04BD7"/>
    <w:rsid w:val="00E07589"/>
    <w:rsid w:val="00E10880"/>
    <w:rsid w:val="00E16BFF"/>
    <w:rsid w:val="00E21BCB"/>
    <w:rsid w:val="00E372BC"/>
    <w:rsid w:val="00E4707A"/>
    <w:rsid w:val="00E56195"/>
    <w:rsid w:val="00E60710"/>
    <w:rsid w:val="00E6273E"/>
    <w:rsid w:val="00E63954"/>
    <w:rsid w:val="00E6747B"/>
    <w:rsid w:val="00E81437"/>
    <w:rsid w:val="00E87892"/>
    <w:rsid w:val="00EA29C6"/>
    <w:rsid w:val="00EA44C5"/>
    <w:rsid w:val="00EA687B"/>
    <w:rsid w:val="00EB2195"/>
    <w:rsid w:val="00EC1C7E"/>
    <w:rsid w:val="00EC2EEA"/>
    <w:rsid w:val="00ED5235"/>
    <w:rsid w:val="00EE1007"/>
    <w:rsid w:val="00EE473F"/>
    <w:rsid w:val="00EE6D40"/>
    <w:rsid w:val="00F065B8"/>
    <w:rsid w:val="00F15719"/>
    <w:rsid w:val="00F21AE9"/>
    <w:rsid w:val="00F447F1"/>
    <w:rsid w:val="00F450D2"/>
    <w:rsid w:val="00F54CC9"/>
    <w:rsid w:val="00F64438"/>
    <w:rsid w:val="00F64571"/>
    <w:rsid w:val="00F64B27"/>
    <w:rsid w:val="00F851F8"/>
    <w:rsid w:val="00F90B79"/>
    <w:rsid w:val="00F96307"/>
    <w:rsid w:val="00F9728A"/>
    <w:rsid w:val="00FA0309"/>
    <w:rsid w:val="00FA291D"/>
    <w:rsid w:val="00FC45D4"/>
    <w:rsid w:val="00FF5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1B54D"/>
  <w15:chartTrackingRefBased/>
  <w15:docId w15:val="{78B9B9EC-7EC3-5940-BBB9-75B7B1ED2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1FF6"/>
    <w:pPr>
      <w:ind w:left="720"/>
      <w:contextualSpacing/>
    </w:pPr>
  </w:style>
  <w:style w:type="paragraph" w:styleId="Header">
    <w:name w:val="header"/>
    <w:basedOn w:val="Normal"/>
    <w:link w:val="HeaderChar"/>
    <w:uiPriority w:val="99"/>
    <w:unhideWhenUsed/>
    <w:rsid w:val="007A65DA"/>
    <w:pPr>
      <w:tabs>
        <w:tab w:val="center" w:pos="4680"/>
        <w:tab w:val="right" w:pos="9360"/>
      </w:tabs>
    </w:pPr>
  </w:style>
  <w:style w:type="character" w:customStyle="1" w:styleId="HeaderChar">
    <w:name w:val="Header Char"/>
    <w:basedOn w:val="DefaultParagraphFont"/>
    <w:link w:val="Header"/>
    <w:uiPriority w:val="99"/>
    <w:rsid w:val="007A65DA"/>
  </w:style>
  <w:style w:type="paragraph" w:styleId="Footer">
    <w:name w:val="footer"/>
    <w:basedOn w:val="Normal"/>
    <w:link w:val="FooterChar"/>
    <w:uiPriority w:val="99"/>
    <w:unhideWhenUsed/>
    <w:rsid w:val="007A65DA"/>
    <w:pPr>
      <w:tabs>
        <w:tab w:val="center" w:pos="4680"/>
        <w:tab w:val="right" w:pos="9360"/>
      </w:tabs>
    </w:pPr>
  </w:style>
  <w:style w:type="character" w:customStyle="1" w:styleId="FooterChar">
    <w:name w:val="Footer Char"/>
    <w:basedOn w:val="DefaultParagraphFont"/>
    <w:link w:val="Footer"/>
    <w:uiPriority w:val="99"/>
    <w:rsid w:val="007A65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5715159">
      <w:bodyDiv w:val="1"/>
      <w:marLeft w:val="0"/>
      <w:marRight w:val="0"/>
      <w:marTop w:val="0"/>
      <w:marBottom w:val="0"/>
      <w:divBdr>
        <w:top w:val="none" w:sz="0" w:space="0" w:color="auto"/>
        <w:left w:val="none" w:sz="0" w:space="0" w:color="auto"/>
        <w:bottom w:val="none" w:sz="0" w:space="0" w:color="auto"/>
        <w:right w:val="none" w:sz="0" w:space="0" w:color="auto"/>
      </w:divBdr>
    </w:div>
    <w:div w:id="1043990268">
      <w:bodyDiv w:val="1"/>
      <w:marLeft w:val="0"/>
      <w:marRight w:val="0"/>
      <w:marTop w:val="0"/>
      <w:marBottom w:val="0"/>
      <w:divBdr>
        <w:top w:val="none" w:sz="0" w:space="0" w:color="auto"/>
        <w:left w:val="none" w:sz="0" w:space="0" w:color="auto"/>
        <w:bottom w:val="none" w:sz="0" w:space="0" w:color="auto"/>
        <w:right w:val="none" w:sz="0" w:space="0" w:color="auto"/>
      </w:divBdr>
      <w:divsChild>
        <w:div w:id="1229997127">
          <w:marLeft w:val="0"/>
          <w:marRight w:val="0"/>
          <w:marTop w:val="0"/>
          <w:marBottom w:val="0"/>
          <w:divBdr>
            <w:top w:val="none" w:sz="0" w:space="0" w:color="auto"/>
            <w:left w:val="none" w:sz="0" w:space="0" w:color="auto"/>
            <w:bottom w:val="none" w:sz="0" w:space="0" w:color="auto"/>
            <w:right w:val="none" w:sz="0" w:space="0" w:color="auto"/>
          </w:divBdr>
        </w:div>
        <w:div w:id="1811481297">
          <w:marLeft w:val="0"/>
          <w:marRight w:val="0"/>
          <w:marTop w:val="0"/>
          <w:marBottom w:val="0"/>
          <w:divBdr>
            <w:top w:val="none" w:sz="0" w:space="0" w:color="auto"/>
            <w:left w:val="none" w:sz="0" w:space="0" w:color="auto"/>
            <w:bottom w:val="none" w:sz="0" w:space="0" w:color="auto"/>
            <w:right w:val="none" w:sz="0" w:space="0" w:color="auto"/>
          </w:divBdr>
        </w:div>
        <w:div w:id="399904604">
          <w:marLeft w:val="0"/>
          <w:marRight w:val="0"/>
          <w:marTop w:val="0"/>
          <w:marBottom w:val="0"/>
          <w:divBdr>
            <w:top w:val="none" w:sz="0" w:space="0" w:color="auto"/>
            <w:left w:val="none" w:sz="0" w:space="0" w:color="auto"/>
            <w:bottom w:val="none" w:sz="0" w:space="0" w:color="auto"/>
            <w:right w:val="none" w:sz="0" w:space="0" w:color="auto"/>
          </w:divBdr>
        </w:div>
        <w:div w:id="972179914">
          <w:marLeft w:val="0"/>
          <w:marRight w:val="0"/>
          <w:marTop w:val="0"/>
          <w:marBottom w:val="0"/>
          <w:divBdr>
            <w:top w:val="none" w:sz="0" w:space="0" w:color="auto"/>
            <w:left w:val="none" w:sz="0" w:space="0" w:color="auto"/>
            <w:bottom w:val="none" w:sz="0" w:space="0" w:color="auto"/>
            <w:right w:val="none" w:sz="0" w:space="0" w:color="auto"/>
          </w:divBdr>
        </w:div>
        <w:div w:id="1936547269">
          <w:marLeft w:val="0"/>
          <w:marRight w:val="0"/>
          <w:marTop w:val="0"/>
          <w:marBottom w:val="0"/>
          <w:divBdr>
            <w:top w:val="none" w:sz="0" w:space="0" w:color="auto"/>
            <w:left w:val="none" w:sz="0" w:space="0" w:color="auto"/>
            <w:bottom w:val="none" w:sz="0" w:space="0" w:color="auto"/>
            <w:right w:val="none" w:sz="0" w:space="0" w:color="auto"/>
          </w:divBdr>
        </w:div>
        <w:div w:id="2098548737">
          <w:marLeft w:val="0"/>
          <w:marRight w:val="0"/>
          <w:marTop w:val="0"/>
          <w:marBottom w:val="0"/>
          <w:divBdr>
            <w:top w:val="none" w:sz="0" w:space="0" w:color="auto"/>
            <w:left w:val="none" w:sz="0" w:space="0" w:color="auto"/>
            <w:bottom w:val="none" w:sz="0" w:space="0" w:color="auto"/>
            <w:right w:val="none" w:sz="0" w:space="0" w:color="auto"/>
          </w:divBdr>
        </w:div>
        <w:div w:id="1368411128">
          <w:marLeft w:val="0"/>
          <w:marRight w:val="0"/>
          <w:marTop w:val="0"/>
          <w:marBottom w:val="0"/>
          <w:divBdr>
            <w:top w:val="none" w:sz="0" w:space="0" w:color="auto"/>
            <w:left w:val="none" w:sz="0" w:space="0" w:color="auto"/>
            <w:bottom w:val="none" w:sz="0" w:space="0" w:color="auto"/>
            <w:right w:val="none" w:sz="0" w:space="0" w:color="auto"/>
          </w:divBdr>
        </w:div>
        <w:div w:id="316150215">
          <w:marLeft w:val="0"/>
          <w:marRight w:val="0"/>
          <w:marTop w:val="0"/>
          <w:marBottom w:val="0"/>
          <w:divBdr>
            <w:top w:val="none" w:sz="0" w:space="0" w:color="auto"/>
            <w:left w:val="none" w:sz="0" w:space="0" w:color="auto"/>
            <w:bottom w:val="none" w:sz="0" w:space="0" w:color="auto"/>
            <w:right w:val="none" w:sz="0" w:space="0" w:color="auto"/>
          </w:divBdr>
        </w:div>
        <w:div w:id="2139569811">
          <w:marLeft w:val="0"/>
          <w:marRight w:val="0"/>
          <w:marTop w:val="0"/>
          <w:marBottom w:val="0"/>
          <w:divBdr>
            <w:top w:val="none" w:sz="0" w:space="0" w:color="auto"/>
            <w:left w:val="none" w:sz="0" w:space="0" w:color="auto"/>
            <w:bottom w:val="none" w:sz="0" w:space="0" w:color="auto"/>
            <w:right w:val="none" w:sz="0" w:space="0" w:color="auto"/>
          </w:divBdr>
        </w:div>
        <w:div w:id="964851972">
          <w:marLeft w:val="0"/>
          <w:marRight w:val="0"/>
          <w:marTop w:val="0"/>
          <w:marBottom w:val="0"/>
          <w:divBdr>
            <w:top w:val="none" w:sz="0" w:space="0" w:color="auto"/>
            <w:left w:val="none" w:sz="0" w:space="0" w:color="auto"/>
            <w:bottom w:val="none" w:sz="0" w:space="0" w:color="auto"/>
            <w:right w:val="none" w:sz="0" w:space="0" w:color="auto"/>
          </w:divBdr>
        </w:div>
        <w:div w:id="927687708">
          <w:marLeft w:val="0"/>
          <w:marRight w:val="0"/>
          <w:marTop w:val="0"/>
          <w:marBottom w:val="0"/>
          <w:divBdr>
            <w:top w:val="none" w:sz="0" w:space="0" w:color="auto"/>
            <w:left w:val="none" w:sz="0" w:space="0" w:color="auto"/>
            <w:bottom w:val="none" w:sz="0" w:space="0" w:color="auto"/>
            <w:right w:val="none" w:sz="0" w:space="0" w:color="auto"/>
          </w:divBdr>
        </w:div>
        <w:div w:id="778260659">
          <w:marLeft w:val="0"/>
          <w:marRight w:val="0"/>
          <w:marTop w:val="0"/>
          <w:marBottom w:val="0"/>
          <w:divBdr>
            <w:top w:val="none" w:sz="0" w:space="0" w:color="auto"/>
            <w:left w:val="none" w:sz="0" w:space="0" w:color="auto"/>
            <w:bottom w:val="none" w:sz="0" w:space="0" w:color="auto"/>
            <w:right w:val="none" w:sz="0" w:space="0" w:color="auto"/>
          </w:divBdr>
        </w:div>
        <w:div w:id="294868176">
          <w:marLeft w:val="0"/>
          <w:marRight w:val="0"/>
          <w:marTop w:val="0"/>
          <w:marBottom w:val="0"/>
          <w:divBdr>
            <w:top w:val="none" w:sz="0" w:space="0" w:color="auto"/>
            <w:left w:val="none" w:sz="0" w:space="0" w:color="auto"/>
            <w:bottom w:val="none" w:sz="0" w:space="0" w:color="auto"/>
            <w:right w:val="none" w:sz="0" w:space="0" w:color="auto"/>
          </w:divBdr>
        </w:div>
        <w:div w:id="1286615550">
          <w:marLeft w:val="0"/>
          <w:marRight w:val="0"/>
          <w:marTop w:val="0"/>
          <w:marBottom w:val="0"/>
          <w:divBdr>
            <w:top w:val="none" w:sz="0" w:space="0" w:color="auto"/>
            <w:left w:val="none" w:sz="0" w:space="0" w:color="auto"/>
            <w:bottom w:val="none" w:sz="0" w:space="0" w:color="auto"/>
            <w:right w:val="none" w:sz="0" w:space="0" w:color="auto"/>
          </w:divBdr>
        </w:div>
        <w:div w:id="1870292122">
          <w:marLeft w:val="0"/>
          <w:marRight w:val="0"/>
          <w:marTop w:val="0"/>
          <w:marBottom w:val="0"/>
          <w:divBdr>
            <w:top w:val="none" w:sz="0" w:space="0" w:color="auto"/>
            <w:left w:val="none" w:sz="0" w:space="0" w:color="auto"/>
            <w:bottom w:val="none" w:sz="0" w:space="0" w:color="auto"/>
            <w:right w:val="none" w:sz="0" w:space="0" w:color="auto"/>
          </w:divBdr>
        </w:div>
        <w:div w:id="396049191">
          <w:marLeft w:val="0"/>
          <w:marRight w:val="0"/>
          <w:marTop w:val="0"/>
          <w:marBottom w:val="0"/>
          <w:divBdr>
            <w:top w:val="none" w:sz="0" w:space="0" w:color="auto"/>
            <w:left w:val="none" w:sz="0" w:space="0" w:color="auto"/>
            <w:bottom w:val="none" w:sz="0" w:space="0" w:color="auto"/>
            <w:right w:val="none" w:sz="0" w:space="0" w:color="auto"/>
          </w:divBdr>
        </w:div>
        <w:div w:id="1664508902">
          <w:marLeft w:val="0"/>
          <w:marRight w:val="0"/>
          <w:marTop w:val="0"/>
          <w:marBottom w:val="0"/>
          <w:divBdr>
            <w:top w:val="none" w:sz="0" w:space="0" w:color="auto"/>
            <w:left w:val="none" w:sz="0" w:space="0" w:color="auto"/>
            <w:bottom w:val="none" w:sz="0" w:space="0" w:color="auto"/>
            <w:right w:val="none" w:sz="0" w:space="0" w:color="auto"/>
          </w:divBdr>
        </w:div>
        <w:div w:id="540943498">
          <w:marLeft w:val="0"/>
          <w:marRight w:val="0"/>
          <w:marTop w:val="0"/>
          <w:marBottom w:val="0"/>
          <w:divBdr>
            <w:top w:val="none" w:sz="0" w:space="0" w:color="auto"/>
            <w:left w:val="none" w:sz="0" w:space="0" w:color="auto"/>
            <w:bottom w:val="none" w:sz="0" w:space="0" w:color="auto"/>
            <w:right w:val="none" w:sz="0" w:space="0" w:color="auto"/>
          </w:divBdr>
        </w:div>
        <w:div w:id="1451899364">
          <w:marLeft w:val="0"/>
          <w:marRight w:val="0"/>
          <w:marTop w:val="0"/>
          <w:marBottom w:val="0"/>
          <w:divBdr>
            <w:top w:val="none" w:sz="0" w:space="0" w:color="auto"/>
            <w:left w:val="none" w:sz="0" w:space="0" w:color="auto"/>
            <w:bottom w:val="none" w:sz="0" w:space="0" w:color="auto"/>
            <w:right w:val="none" w:sz="0" w:space="0" w:color="auto"/>
          </w:divBdr>
        </w:div>
        <w:div w:id="1900357231">
          <w:marLeft w:val="0"/>
          <w:marRight w:val="0"/>
          <w:marTop w:val="0"/>
          <w:marBottom w:val="0"/>
          <w:divBdr>
            <w:top w:val="none" w:sz="0" w:space="0" w:color="auto"/>
            <w:left w:val="none" w:sz="0" w:space="0" w:color="auto"/>
            <w:bottom w:val="none" w:sz="0" w:space="0" w:color="auto"/>
            <w:right w:val="none" w:sz="0" w:space="0" w:color="auto"/>
          </w:divBdr>
        </w:div>
        <w:div w:id="218170583">
          <w:marLeft w:val="0"/>
          <w:marRight w:val="0"/>
          <w:marTop w:val="0"/>
          <w:marBottom w:val="0"/>
          <w:divBdr>
            <w:top w:val="none" w:sz="0" w:space="0" w:color="auto"/>
            <w:left w:val="none" w:sz="0" w:space="0" w:color="auto"/>
            <w:bottom w:val="none" w:sz="0" w:space="0" w:color="auto"/>
            <w:right w:val="none" w:sz="0" w:space="0" w:color="auto"/>
          </w:divBdr>
        </w:div>
        <w:div w:id="810095110">
          <w:marLeft w:val="0"/>
          <w:marRight w:val="0"/>
          <w:marTop w:val="0"/>
          <w:marBottom w:val="0"/>
          <w:divBdr>
            <w:top w:val="none" w:sz="0" w:space="0" w:color="auto"/>
            <w:left w:val="none" w:sz="0" w:space="0" w:color="auto"/>
            <w:bottom w:val="none" w:sz="0" w:space="0" w:color="auto"/>
            <w:right w:val="none" w:sz="0" w:space="0" w:color="auto"/>
          </w:divBdr>
        </w:div>
        <w:div w:id="223955920">
          <w:marLeft w:val="0"/>
          <w:marRight w:val="0"/>
          <w:marTop w:val="0"/>
          <w:marBottom w:val="0"/>
          <w:divBdr>
            <w:top w:val="none" w:sz="0" w:space="0" w:color="auto"/>
            <w:left w:val="none" w:sz="0" w:space="0" w:color="auto"/>
            <w:bottom w:val="none" w:sz="0" w:space="0" w:color="auto"/>
            <w:right w:val="none" w:sz="0" w:space="0" w:color="auto"/>
          </w:divBdr>
        </w:div>
        <w:div w:id="170993318">
          <w:marLeft w:val="0"/>
          <w:marRight w:val="0"/>
          <w:marTop w:val="0"/>
          <w:marBottom w:val="0"/>
          <w:divBdr>
            <w:top w:val="none" w:sz="0" w:space="0" w:color="auto"/>
            <w:left w:val="none" w:sz="0" w:space="0" w:color="auto"/>
            <w:bottom w:val="none" w:sz="0" w:space="0" w:color="auto"/>
            <w:right w:val="none" w:sz="0" w:space="0" w:color="auto"/>
          </w:divBdr>
        </w:div>
        <w:div w:id="1356543680">
          <w:marLeft w:val="0"/>
          <w:marRight w:val="0"/>
          <w:marTop w:val="0"/>
          <w:marBottom w:val="0"/>
          <w:divBdr>
            <w:top w:val="none" w:sz="0" w:space="0" w:color="auto"/>
            <w:left w:val="none" w:sz="0" w:space="0" w:color="auto"/>
            <w:bottom w:val="none" w:sz="0" w:space="0" w:color="auto"/>
            <w:right w:val="none" w:sz="0" w:space="0" w:color="auto"/>
          </w:divBdr>
        </w:div>
        <w:div w:id="35277026">
          <w:marLeft w:val="0"/>
          <w:marRight w:val="0"/>
          <w:marTop w:val="0"/>
          <w:marBottom w:val="0"/>
          <w:divBdr>
            <w:top w:val="none" w:sz="0" w:space="0" w:color="auto"/>
            <w:left w:val="none" w:sz="0" w:space="0" w:color="auto"/>
            <w:bottom w:val="none" w:sz="0" w:space="0" w:color="auto"/>
            <w:right w:val="none" w:sz="0" w:space="0" w:color="auto"/>
          </w:divBdr>
        </w:div>
        <w:div w:id="716779966">
          <w:marLeft w:val="0"/>
          <w:marRight w:val="0"/>
          <w:marTop w:val="0"/>
          <w:marBottom w:val="0"/>
          <w:divBdr>
            <w:top w:val="none" w:sz="0" w:space="0" w:color="auto"/>
            <w:left w:val="none" w:sz="0" w:space="0" w:color="auto"/>
            <w:bottom w:val="none" w:sz="0" w:space="0" w:color="auto"/>
            <w:right w:val="none" w:sz="0" w:space="0" w:color="auto"/>
          </w:divBdr>
        </w:div>
        <w:div w:id="1807241524">
          <w:marLeft w:val="0"/>
          <w:marRight w:val="0"/>
          <w:marTop w:val="0"/>
          <w:marBottom w:val="0"/>
          <w:divBdr>
            <w:top w:val="none" w:sz="0" w:space="0" w:color="auto"/>
            <w:left w:val="none" w:sz="0" w:space="0" w:color="auto"/>
            <w:bottom w:val="none" w:sz="0" w:space="0" w:color="auto"/>
            <w:right w:val="none" w:sz="0" w:space="0" w:color="auto"/>
          </w:divBdr>
        </w:div>
        <w:div w:id="1762993272">
          <w:marLeft w:val="0"/>
          <w:marRight w:val="0"/>
          <w:marTop w:val="0"/>
          <w:marBottom w:val="0"/>
          <w:divBdr>
            <w:top w:val="none" w:sz="0" w:space="0" w:color="auto"/>
            <w:left w:val="none" w:sz="0" w:space="0" w:color="auto"/>
            <w:bottom w:val="none" w:sz="0" w:space="0" w:color="auto"/>
            <w:right w:val="none" w:sz="0" w:space="0" w:color="auto"/>
          </w:divBdr>
        </w:div>
        <w:div w:id="616643566">
          <w:marLeft w:val="0"/>
          <w:marRight w:val="0"/>
          <w:marTop w:val="0"/>
          <w:marBottom w:val="0"/>
          <w:divBdr>
            <w:top w:val="none" w:sz="0" w:space="0" w:color="auto"/>
            <w:left w:val="none" w:sz="0" w:space="0" w:color="auto"/>
            <w:bottom w:val="none" w:sz="0" w:space="0" w:color="auto"/>
            <w:right w:val="none" w:sz="0" w:space="0" w:color="auto"/>
          </w:divBdr>
        </w:div>
        <w:div w:id="681279210">
          <w:marLeft w:val="0"/>
          <w:marRight w:val="0"/>
          <w:marTop w:val="0"/>
          <w:marBottom w:val="0"/>
          <w:divBdr>
            <w:top w:val="none" w:sz="0" w:space="0" w:color="auto"/>
            <w:left w:val="none" w:sz="0" w:space="0" w:color="auto"/>
            <w:bottom w:val="none" w:sz="0" w:space="0" w:color="auto"/>
            <w:right w:val="none" w:sz="0" w:space="0" w:color="auto"/>
          </w:divBdr>
        </w:div>
        <w:div w:id="47268152">
          <w:marLeft w:val="0"/>
          <w:marRight w:val="0"/>
          <w:marTop w:val="0"/>
          <w:marBottom w:val="0"/>
          <w:divBdr>
            <w:top w:val="none" w:sz="0" w:space="0" w:color="auto"/>
            <w:left w:val="none" w:sz="0" w:space="0" w:color="auto"/>
            <w:bottom w:val="none" w:sz="0" w:space="0" w:color="auto"/>
            <w:right w:val="none" w:sz="0" w:space="0" w:color="auto"/>
          </w:divBdr>
        </w:div>
        <w:div w:id="580990460">
          <w:marLeft w:val="0"/>
          <w:marRight w:val="0"/>
          <w:marTop w:val="0"/>
          <w:marBottom w:val="0"/>
          <w:divBdr>
            <w:top w:val="none" w:sz="0" w:space="0" w:color="auto"/>
            <w:left w:val="none" w:sz="0" w:space="0" w:color="auto"/>
            <w:bottom w:val="none" w:sz="0" w:space="0" w:color="auto"/>
            <w:right w:val="none" w:sz="0" w:space="0" w:color="auto"/>
          </w:divBdr>
        </w:div>
        <w:div w:id="484707933">
          <w:marLeft w:val="0"/>
          <w:marRight w:val="0"/>
          <w:marTop w:val="0"/>
          <w:marBottom w:val="0"/>
          <w:divBdr>
            <w:top w:val="none" w:sz="0" w:space="0" w:color="auto"/>
            <w:left w:val="none" w:sz="0" w:space="0" w:color="auto"/>
            <w:bottom w:val="none" w:sz="0" w:space="0" w:color="auto"/>
            <w:right w:val="none" w:sz="0" w:space="0" w:color="auto"/>
          </w:divBdr>
        </w:div>
        <w:div w:id="355279578">
          <w:marLeft w:val="0"/>
          <w:marRight w:val="0"/>
          <w:marTop w:val="0"/>
          <w:marBottom w:val="0"/>
          <w:divBdr>
            <w:top w:val="none" w:sz="0" w:space="0" w:color="auto"/>
            <w:left w:val="none" w:sz="0" w:space="0" w:color="auto"/>
            <w:bottom w:val="none" w:sz="0" w:space="0" w:color="auto"/>
            <w:right w:val="none" w:sz="0" w:space="0" w:color="auto"/>
          </w:divBdr>
        </w:div>
        <w:div w:id="469446259">
          <w:marLeft w:val="0"/>
          <w:marRight w:val="0"/>
          <w:marTop w:val="0"/>
          <w:marBottom w:val="0"/>
          <w:divBdr>
            <w:top w:val="none" w:sz="0" w:space="0" w:color="auto"/>
            <w:left w:val="none" w:sz="0" w:space="0" w:color="auto"/>
            <w:bottom w:val="none" w:sz="0" w:space="0" w:color="auto"/>
            <w:right w:val="none" w:sz="0" w:space="0" w:color="auto"/>
          </w:divBdr>
        </w:div>
        <w:div w:id="1967159204">
          <w:marLeft w:val="0"/>
          <w:marRight w:val="0"/>
          <w:marTop w:val="0"/>
          <w:marBottom w:val="0"/>
          <w:divBdr>
            <w:top w:val="none" w:sz="0" w:space="0" w:color="auto"/>
            <w:left w:val="none" w:sz="0" w:space="0" w:color="auto"/>
            <w:bottom w:val="none" w:sz="0" w:space="0" w:color="auto"/>
            <w:right w:val="none" w:sz="0" w:space="0" w:color="auto"/>
          </w:divBdr>
        </w:div>
        <w:div w:id="1866016445">
          <w:marLeft w:val="0"/>
          <w:marRight w:val="0"/>
          <w:marTop w:val="0"/>
          <w:marBottom w:val="0"/>
          <w:divBdr>
            <w:top w:val="none" w:sz="0" w:space="0" w:color="auto"/>
            <w:left w:val="none" w:sz="0" w:space="0" w:color="auto"/>
            <w:bottom w:val="none" w:sz="0" w:space="0" w:color="auto"/>
            <w:right w:val="none" w:sz="0" w:space="0" w:color="auto"/>
          </w:divBdr>
        </w:div>
        <w:div w:id="949774662">
          <w:marLeft w:val="0"/>
          <w:marRight w:val="0"/>
          <w:marTop w:val="0"/>
          <w:marBottom w:val="0"/>
          <w:divBdr>
            <w:top w:val="none" w:sz="0" w:space="0" w:color="auto"/>
            <w:left w:val="none" w:sz="0" w:space="0" w:color="auto"/>
            <w:bottom w:val="none" w:sz="0" w:space="0" w:color="auto"/>
            <w:right w:val="none" w:sz="0" w:space="0" w:color="auto"/>
          </w:divBdr>
        </w:div>
        <w:div w:id="1085223540">
          <w:marLeft w:val="0"/>
          <w:marRight w:val="0"/>
          <w:marTop w:val="0"/>
          <w:marBottom w:val="0"/>
          <w:divBdr>
            <w:top w:val="none" w:sz="0" w:space="0" w:color="auto"/>
            <w:left w:val="none" w:sz="0" w:space="0" w:color="auto"/>
            <w:bottom w:val="none" w:sz="0" w:space="0" w:color="auto"/>
            <w:right w:val="none" w:sz="0" w:space="0" w:color="auto"/>
          </w:divBdr>
        </w:div>
        <w:div w:id="467478251">
          <w:marLeft w:val="0"/>
          <w:marRight w:val="0"/>
          <w:marTop w:val="0"/>
          <w:marBottom w:val="0"/>
          <w:divBdr>
            <w:top w:val="none" w:sz="0" w:space="0" w:color="auto"/>
            <w:left w:val="none" w:sz="0" w:space="0" w:color="auto"/>
            <w:bottom w:val="none" w:sz="0" w:space="0" w:color="auto"/>
            <w:right w:val="none" w:sz="0" w:space="0" w:color="auto"/>
          </w:divBdr>
        </w:div>
        <w:div w:id="1052460078">
          <w:marLeft w:val="0"/>
          <w:marRight w:val="0"/>
          <w:marTop w:val="0"/>
          <w:marBottom w:val="0"/>
          <w:divBdr>
            <w:top w:val="none" w:sz="0" w:space="0" w:color="auto"/>
            <w:left w:val="none" w:sz="0" w:space="0" w:color="auto"/>
            <w:bottom w:val="none" w:sz="0" w:space="0" w:color="auto"/>
            <w:right w:val="none" w:sz="0" w:space="0" w:color="auto"/>
          </w:divBdr>
          <w:divsChild>
            <w:div w:id="623345501">
              <w:marLeft w:val="0"/>
              <w:marRight w:val="0"/>
              <w:marTop w:val="0"/>
              <w:marBottom w:val="0"/>
              <w:divBdr>
                <w:top w:val="none" w:sz="0" w:space="0" w:color="auto"/>
                <w:left w:val="none" w:sz="0" w:space="0" w:color="auto"/>
                <w:bottom w:val="none" w:sz="0" w:space="0" w:color="auto"/>
                <w:right w:val="none" w:sz="0" w:space="0" w:color="auto"/>
              </w:divBdr>
            </w:div>
            <w:div w:id="1065833953">
              <w:marLeft w:val="0"/>
              <w:marRight w:val="0"/>
              <w:marTop w:val="0"/>
              <w:marBottom w:val="0"/>
              <w:divBdr>
                <w:top w:val="none" w:sz="0" w:space="0" w:color="auto"/>
                <w:left w:val="none" w:sz="0" w:space="0" w:color="auto"/>
                <w:bottom w:val="none" w:sz="0" w:space="0" w:color="auto"/>
                <w:right w:val="none" w:sz="0" w:space="0" w:color="auto"/>
              </w:divBdr>
            </w:div>
          </w:divsChild>
        </w:div>
        <w:div w:id="811408995">
          <w:marLeft w:val="0"/>
          <w:marRight w:val="0"/>
          <w:marTop w:val="0"/>
          <w:marBottom w:val="0"/>
          <w:divBdr>
            <w:top w:val="none" w:sz="0" w:space="0" w:color="auto"/>
            <w:left w:val="none" w:sz="0" w:space="0" w:color="auto"/>
            <w:bottom w:val="none" w:sz="0" w:space="0" w:color="auto"/>
            <w:right w:val="none" w:sz="0" w:space="0" w:color="auto"/>
          </w:divBdr>
        </w:div>
        <w:div w:id="1140882561">
          <w:marLeft w:val="0"/>
          <w:marRight w:val="0"/>
          <w:marTop w:val="0"/>
          <w:marBottom w:val="0"/>
          <w:divBdr>
            <w:top w:val="none" w:sz="0" w:space="0" w:color="auto"/>
            <w:left w:val="none" w:sz="0" w:space="0" w:color="auto"/>
            <w:bottom w:val="none" w:sz="0" w:space="0" w:color="auto"/>
            <w:right w:val="none" w:sz="0" w:space="0" w:color="auto"/>
          </w:divBdr>
        </w:div>
        <w:div w:id="149054696">
          <w:marLeft w:val="0"/>
          <w:marRight w:val="0"/>
          <w:marTop w:val="0"/>
          <w:marBottom w:val="0"/>
          <w:divBdr>
            <w:top w:val="none" w:sz="0" w:space="0" w:color="auto"/>
            <w:left w:val="none" w:sz="0" w:space="0" w:color="auto"/>
            <w:bottom w:val="none" w:sz="0" w:space="0" w:color="auto"/>
            <w:right w:val="none" w:sz="0" w:space="0" w:color="auto"/>
          </w:divBdr>
        </w:div>
        <w:div w:id="1192232724">
          <w:marLeft w:val="0"/>
          <w:marRight w:val="0"/>
          <w:marTop w:val="0"/>
          <w:marBottom w:val="0"/>
          <w:divBdr>
            <w:top w:val="none" w:sz="0" w:space="0" w:color="auto"/>
            <w:left w:val="none" w:sz="0" w:space="0" w:color="auto"/>
            <w:bottom w:val="none" w:sz="0" w:space="0" w:color="auto"/>
            <w:right w:val="none" w:sz="0" w:space="0" w:color="auto"/>
          </w:divBdr>
        </w:div>
        <w:div w:id="28528385">
          <w:marLeft w:val="0"/>
          <w:marRight w:val="0"/>
          <w:marTop w:val="0"/>
          <w:marBottom w:val="0"/>
          <w:divBdr>
            <w:top w:val="none" w:sz="0" w:space="0" w:color="auto"/>
            <w:left w:val="none" w:sz="0" w:space="0" w:color="auto"/>
            <w:bottom w:val="none" w:sz="0" w:space="0" w:color="auto"/>
            <w:right w:val="none" w:sz="0" w:space="0" w:color="auto"/>
          </w:divBdr>
        </w:div>
        <w:div w:id="1912228085">
          <w:marLeft w:val="0"/>
          <w:marRight w:val="0"/>
          <w:marTop w:val="0"/>
          <w:marBottom w:val="0"/>
          <w:divBdr>
            <w:top w:val="none" w:sz="0" w:space="0" w:color="auto"/>
            <w:left w:val="none" w:sz="0" w:space="0" w:color="auto"/>
            <w:bottom w:val="none" w:sz="0" w:space="0" w:color="auto"/>
            <w:right w:val="none" w:sz="0" w:space="0" w:color="auto"/>
          </w:divBdr>
        </w:div>
        <w:div w:id="193271033">
          <w:marLeft w:val="0"/>
          <w:marRight w:val="0"/>
          <w:marTop w:val="0"/>
          <w:marBottom w:val="0"/>
          <w:divBdr>
            <w:top w:val="none" w:sz="0" w:space="0" w:color="auto"/>
            <w:left w:val="none" w:sz="0" w:space="0" w:color="auto"/>
            <w:bottom w:val="none" w:sz="0" w:space="0" w:color="auto"/>
            <w:right w:val="none" w:sz="0" w:space="0" w:color="auto"/>
          </w:divBdr>
        </w:div>
        <w:div w:id="552929610">
          <w:marLeft w:val="0"/>
          <w:marRight w:val="0"/>
          <w:marTop w:val="0"/>
          <w:marBottom w:val="0"/>
          <w:divBdr>
            <w:top w:val="none" w:sz="0" w:space="0" w:color="auto"/>
            <w:left w:val="none" w:sz="0" w:space="0" w:color="auto"/>
            <w:bottom w:val="none" w:sz="0" w:space="0" w:color="auto"/>
            <w:right w:val="none" w:sz="0" w:space="0" w:color="auto"/>
          </w:divBdr>
        </w:div>
        <w:div w:id="1448423963">
          <w:marLeft w:val="0"/>
          <w:marRight w:val="0"/>
          <w:marTop w:val="0"/>
          <w:marBottom w:val="0"/>
          <w:divBdr>
            <w:top w:val="none" w:sz="0" w:space="0" w:color="auto"/>
            <w:left w:val="none" w:sz="0" w:space="0" w:color="auto"/>
            <w:bottom w:val="none" w:sz="0" w:space="0" w:color="auto"/>
            <w:right w:val="none" w:sz="0" w:space="0" w:color="auto"/>
          </w:divBdr>
        </w:div>
        <w:div w:id="1036193740">
          <w:marLeft w:val="0"/>
          <w:marRight w:val="0"/>
          <w:marTop w:val="0"/>
          <w:marBottom w:val="0"/>
          <w:divBdr>
            <w:top w:val="none" w:sz="0" w:space="0" w:color="auto"/>
            <w:left w:val="none" w:sz="0" w:space="0" w:color="auto"/>
            <w:bottom w:val="none" w:sz="0" w:space="0" w:color="auto"/>
            <w:right w:val="none" w:sz="0" w:space="0" w:color="auto"/>
          </w:divBdr>
        </w:div>
        <w:div w:id="477378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TotalTime>
  <Pages>6</Pages>
  <Words>2215</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Deng</dc:creator>
  <cp:keywords/>
  <dc:description/>
  <cp:lastModifiedBy>Julia Deng</cp:lastModifiedBy>
  <cp:revision>318</cp:revision>
  <dcterms:created xsi:type="dcterms:W3CDTF">2021-09-17T22:19:00Z</dcterms:created>
  <dcterms:modified xsi:type="dcterms:W3CDTF">2021-09-19T20:20:00Z</dcterms:modified>
</cp:coreProperties>
</file>